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ind w:left="567"/>
        <w:jc w:val="center"/>
        <w:rPr>
          <w:rFonts w:cs="Times New Roman"/>
          <w:b/>
        </w:rPr>
      </w:pPr>
      <w:r>
        <w:rPr>
          <w:rFonts w:cs="Times New Roman"/>
          <w:b/>
        </w:rPr>
        <w:t>EDITAL DE CONVOCAÇÃO Nº. 023/2025</w:t>
      </w:r>
    </w:p>
    <w:p>
      <w:pPr>
        <w:pStyle w:val="Normal"/>
        <w:spacing w:lineRule="auto" w:line="360"/>
        <w:ind w:left="567"/>
        <w:jc w:val="center"/>
        <w:rPr>
          <w:rFonts w:cs="Times New Roman"/>
          <w:b/>
        </w:rPr>
      </w:pPr>
      <w:r>
        <w:rPr>
          <w:rFonts w:cs="Times New Roman"/>
          <w:b/>
        </w:rPr>
        <w:t>CONCURSO PÚBLICO Nº. 001/2022</w:t>
      </w:r>
    </w:p>
    <w:p>
      <w:pPr>
        <w:pStyle w:val="Normal"/>
        <w:spacing w:lineRule="auto" w:line="360"/>
        <w:ind w:left="567"/>
        <w:jc w:val="center"/>
        <w:rPr>
          <w:rFonts w:cs="Times New Roman"/>
          <w:b/>
          <w:u w:val="single"/>
        </w:rPr>
      </w:pPr>
      <w:r>
        <w:rPr>
          <w:rFonts w:cs="Times New Roman"/>
          <w:b/>
          <w:u w:val="single"/>
        </w:rPr>
      </w:r>
    </w:p>
    <w:p>
      <w:pPr>
        <w:pStyle w:val="Normal"/>
        <w:spacing w:lineRule="auto" w:line="360"/>
        <w:ind w:firstLine="709"/>
        <w:jc w:val="both"/>
        <w:rPr>
          <w:rFonts w:cs="Times New Roman"/>
        </w:rPr>
      </w:pPr>
      <w:r>
        <w:rPr>
          <w:rFonts w:cs="Times New Roman"/>
          <w:b/>
        </w:rPr>
        <w:t>O CONSELHO REGIONAL DE ENFERMAGEM DE AMAPÁ - COREN-AP</w:t>
      </w:r>
      <w:r>
        <w:rPr>
          <w:rFonts w:cs="Times New Roman"/>
        </w:rPr>
        <w:t xml:space="preserve">, no uso de suas atribuições estabelecidas na Lei nº 5.905, de 12 de julho de 1973. Considerando a homologação o Resultado Final do Concurso Público nº. 001/2022, para provimento de vagas no quadro pessoal Regional. </w:t>
      </w:r>
      <w:r>
        <w:rPr>
          <w:rFonts w:cs="Times New Roman"/>
          <w:b/>
        </w:rPr>
        <w:t>TORNA PÚBLICO A CONVOCAÇÃO DOS CANDIDATOS HABILITADOS E APROVADOS</w:t>
      </w:r>
      <w:r>
        <w:rPr>
          <w:rFonts w:cs="Times New Roman"/>
        </w:rPr>
        <w:t>, relacionada no Anexo I deste Edital, para 1ª e 2ª fases da contratação e apresentação de documentos (Anexo II), e se submeterem aos exames médicos relativos ao provimento de cargos do quadro efetivo do Conselho Regional de Enfermagem do Amapá.</w:t>
      </w:r>
    </w:p>
    <w:p>
      <w:pPr>
        <w:pStyle w:val="Normal"/>
        <w:spacing w:lineRule="auto" w:line="360"/>
        <w:ind w:firstLine="709"/>
        <w:jc w:val="both"/>
        <w:rPr>
          <w:rFonts w:cs="Times New Roman"/>
        </w:rPr>
      </w:pPr>
      <w:r>
        <w:rPr>
          <w:rFonts w:cs="Times New Roman"/>
        </w:rPr>
      </w:r>
    </w:p>
    <w:p>
      <w:pPr>
        <w:pStyle w:val="Normal"/>
        <w:spacing w:lineRule="auto" w:line="360"/>
        <w:ind w:firstLine="709"/>
        <w:jc w:val="both"/>
        <w:rPr>
          <w:rFonts w:cs="Times New Roman"/>
        </w:rPr>
      </w:pPr>
      <w:r>
        <w:rPr>
          <w:rFonts w:cs="Times New Roman"/>
        </w:rPr>
        <w:t xml:space="preserve">Os candidatos relacionados no Anexo I do presente Edital deverá comparecer ao Departamento de Apoio Administrativo/Divisão de Gestão de Pessoas do Coren-AP, sito à Avenida Duque de Caxias, nº. 1308, Bairro: Central, Macapá-AP, no horário das 8h as 12h e das 13h as 17h, conforme consta no </w:t>
      </w:r>
      <w:r>
        <w:rPr>
          <w:rFonts w:cs="Times New Roman"/>
          <w:b/>
        </w:rPr>
        <w:t>cronograma anexo IX</w:t>
      </w:r>
      <w:r>
        <w:rPr>
          <w:rFonts w:cs="Times New Roman"/>
        </w:rPr>
        <w:t>, a contar da publicação deste.</w:t>
      </w:r>
    </w:p>
    <w:p>
      <w:pPr>
        <w:pStyle w:val="Normal"/>
        <w:spacing w:lineRule="auto" w:line="360"/>
        <w:ind w:firstLine="709"/>
        <w:jc w:val="both"/>
        <w:rPr>
          <w:rFonts w:cs="Times New Roman"/>
        </w:rPr>
      </w:pPr>
      <w:r>
        <w:rPr>
          <w:rFonts w:cs="Times New Roman"/>
        </w:rPr>
      </w:r>
    </w:p>
    <w:p>
      <w:pPr>
        <w:pStyle w:val="Normal"/>
        <w:spacing w:lineRule="auto" w:line="360"/>
        <w:ind w:firstLine="709"/>
        <w:jc w:val="both"/>
        <w:rPr>
          <w:rFonts w:cs="Times New Roman"/>
        </w:rPr>
      </w:pPr>
      <w:r>
        <w:rPr>
          <w:rFonts w:cs="Times New Roman"/>
        </w:rPr>
        <w:t>Os candidatos constantes do presente edital estarão sendo convocados para atenderem as vagas existentes no quadro pessoal do Conselho Regional de Enfermagem do Amapá, da desistência do não comparecimento dos convocados implicará a renúncia tácita e, consequentemente, a perda do direito de nomeação ao cargo para o qual o candidato foi aprovado.</w:t>
      </w:r>
    </w:p>
    <w:p>
      <w:pPr>
        <w:pStyle w:val="Normal"/>
        <w:spacing w:lineRule="auto" w:line="360"/>
        <w:ind w:firstLine="709"/>
        <w:jc w:val="both"/>
        <w:rPr>
          <w:rFonts w:cs="Times New Roman"/>
        </w:rPr>
      </w:pPr>
      <w:r>
        <w:rPr>
          <w:rFonts w:cs="Times New Roman"/>
        </w:rPr>
      </w:r>
    </w:p>
    <w:p>
      <w:pPr>
        <w:pStyle w:val="Normal"/>
        <w:spacing w:lineRule="auto" w:line="360"/>
        <w:ind w:left="567"/>
        <w:jc w:val="right"/>
        <w:rPr>
          <w:rFonts w:cs="Times New Roman"/>
        </w:rPr>
      </w:pPr>
      <w:r>
        <w:rPr>
          <w:rFonts w:cs="Times New Roman"/>
        </w:rPr>
        <w:t>Macapá-AP, 14</w:t>
      </w:r>
      <w:r>
        <w:rPr>
          <w:rFonts w:cs="Times New Roman"/>
          <w:color w:val="000000"/>
        </w:rPr>
        <w:t xml:space="preserve"> de Outubro de 2025</w:t>
      </w:r>
    </w:p>
    <w:p>
      <w:pPr>
        <w:pStyle w:val="Normal"/>
        <w:spacing w:lineRule="auto" w:line="360"/>
        <w:rPr>
          <w:rFonts w:cs="Times New Roman"/>
          <w:b/>
          <w:i/>
          <w:i/>
        </w:rPr>
      </w:pPr>
      <w:r>
        <w:rPr>
          <w:rFonts w:cs="Times New Roman"/>
          <w:b/>
          <w:i/>
        </w:rPr>
      </w:r>
    </w:p>
    <w:p>
      <w:pPr>
        <w:pStyle w:val="Normal"/>
        <w:spacing w:lineRule="auto" w:line="360"/>
        <w:rPr>
          <w:rFonts w:cs="Times New Roman"/>
          <w:b/>
          <w:i/>
          <w:i/>
        </w:rPr>
      </w:pPr>
      <w:r>
        <w:rPr>
          <w:rFonts w:cs="Times New Roman"/>
          <w:b/>
          <w:i/>
        </w:rPr>
      </w:r>
    </w:p>
    <w:p>
      <w:pPr>
        <w:pStyle w:val="Normal"/>
        <w:jc w:val="center"/>
        <w:rPr>
          <w:rFonts w:cs="Times New Roman"/>
          <w:b/>
          <w:i/>
          <w:i/>
        </w:rPr>
      </w:pPr>
      <w:r>
        <w:rPr>
          <w:rFonts w:cs="Times New Roman"/>
          <w:b/>
          <w:i/>
          <w:iCs/>
        </w:rPr>
        <w:t>Dr. Donato Farias da Costa</w:t>
      </w:r>
    </w:p>
    <w:p>
      <w:pPr>
        <w:pStyle w:val="Normal"/>
        <w:jc w:val="center"/>
        <w:rPr>
          <w:rFonts w:cs="Times New Roman"/>
          <w:b/>
          <w:i/>
          <w:i/>
        </w:rPr>
      </w:pPr>
      <w:r>
        <w:rPr>
          <w:rFonts w:cs="Times New Roman"/>
        </w:rPr>
        <w:t>COREN/AP nº. 13.2300 - ENF</w:t>
      </w:r>
    </w:p>
    <w:p>
      <w:pPr>
        <w:pStyle w:val="Standard"/>
        <w:ind w:firstLine="15"/>
        <w:jc w:val="center"/>
        <w:rPr>
          <w:bCs/>
          <w:sz w:val="20"/>
          <w:szCs w:val="20"/>
        </w:rPr>
      </w:pPr>
      <w:r>
        <w:rPr/>
        <w:t>Presidente</w:t>
      </w:r>
    </w:p>
    <w:p>
      <w:pPr>
        <w:pStyle w:val="Normal"/>
        <w:ind w:firstLine="708" w:left="2124"/>
        <w:jc w:val="both"/>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2"/>
          <w:szCs w:val="22"/>
        </w:rPr>
      </w:pPr>
      <w:r>
        <w:rPr>
          <w:rFonts w:cs="Times New Roman"/>
          <w:b/>
          <w:sz w:val="22"/>
          <w:szCs w:val="22"/>
        </w:rPr>
        <w:t>ANEXO I</w:t>
      </w:r>
    </w:p>
    <w:p>
      <w:pPr>
        <w:pStyle w:val="Normal"/>
        <w:spacing w:lineRule="auto" w:line="360"/>
        <w:ind w:left="567"/>
        <w:jc w:val="center"/>
        <w:rPr>
          <w:rFonts w:cs="Times New Roman"/>
          <w:b/>
          <w:sz w:val="22"/>
          <w:szCs w:val="22"/>
        </w:rPr>
      </w:pPr>
      <w:r>
        <w:rPr>
          <w:rFonts w:cs="Times New Roman"/>
          <w:b/>
          <w:sz w:val="22"/>
          <w:szCs w:val="22"/>
        </w:rPr>
        <w:t>RELAÇÃO DO CANDIDATO CONVOCADO</w:t>
      </w:r>
    </w:p>
    <w:p>
      <w:pPr>
        <w:pStyle w:val="Normal"/>
        <w:spacing w:lineRule="auto" w:line="360"/>
        <w:jc w:val="center"/>
        <w:rPr>
          <w:rFonts w:cs="Times New Roman"/>
          <w:b/>
          <w:sz w:val="22"/>
          <w:szCs w:val="22"/>
        </w:rPr>
      </w:pPr>
      <w:r>
        <w:rPr>
          <w:rFonts w:cs="Times New Roman"/>
          <w:b/>
          <w:sz w:val="22"/>
          <w:szCs w:val="22"/>
        </w:rPr>
        <w:t>CONCURSO PÚBLICO COREN-AP Nº. 001/2022</w:t>
      </w:r>
    </w:p>
    <w:p>
      <w:pPr>
        <w:pStyle w:val="Normal"/>
        <w:spacing w:lineRule="auto" w:line="360"/>
        <w:jc w:val="center"/>
        <w:rPr>
          <w:rFonts w:cs="Times New Roman"/>
          <w:b/>
          <w:sz w:val="22"/>
          <w:szCs w:val="22"/>
        </w:rPr>
      </w:pPr>
      <w:r>
        <w:rPr>
          <w:rFonts w:cs="Times New Roman"/>
          <w:b/>
          <w:sz w:val="22"/>
          <w:szCs w:val="22"/>
        </w:rPr>
      </w:r>
    </w:p>
    <w:tbl>
      <w:tblPr>
        <w:tblStyle w:val="Tabelacomgrade"/>
        <w:tblW w:w="9640" w:type="dxa"/>
        <w:jc w:val="left"/>
        <w:tblInd w:w="-601" w:type="dxa"/>
        <w:tblLayout w:type="fixed"/>
        <w:tblCellMar>
          <w:top w:w="0" w:type="dxa"/>
          <w:left w:w="108" w:type="dxa"/>
          <w:bottom w:w="0" w:type="dxa"/>
          <w:right w:w="108" w:type="dxa"/>
        </w:tblCellMar>
        <w:tblLook w:firstRow="1" w:noVBand="1" w:lastRow="0" w:firstColumn="1" w:lastColumn="0" w:noHBand="0" w:val="04a0"/>
      </w:tblPr>
      <w:tblGrid>
        <w:gridCol w:w="1472"/>
        <w:gridCol w:w="2356"/>
        <w:gridCol w:w="1983"/>
        <w:gridCol w:w="1277"/>
        <w:gridCol w:w="1133"/>
        <w:gridCol w:w="4"/>
        <w:gridCol w:w="1414"/>
      </w:tblGrid>
      <w:tr>
        <w:trPr/>
        <w:tc>
          <w:tcPr>
            <w:tcW w:w="1472" w:type="dxa"/>
            <w:tcBorders/>
          </w:tcPr>
          <w:p>
            <w:pPr>
              <w:pStyle w:val="Normal"/>
              <w:spacing w:lineRule="auto" w:line="360" w:before="0" w:after="0"/>
              <w:jc w:val="center"/>
              <w:rPr>
                <w:rFonts w:cs="Times New Roman"/>
                <w:b/>
                <w:sz w:val="18"/>
                <w:szCs w:val="18"/>
              </w:rPr>
            </w:pPr>
            <w:r>
              <w:rPr>
                <w:rFonts w:cs="Times New Roman"/>
                <w:b/>
                <w:sz w:val="18"/>
                <w:szCs w:val="18"/>
                <w:lang w:val="pt-BR"/>
              </w:rPr>
              <w:t>INSCRIÇÃO</w:t>
            </w:r>
          </w:p>
        </w:tc>
        <w:tc>
          <w:tcPr>
            <w:tcW w:w="2356" w:type="dxa"/>
            <w:tcBorders/>
          </w:tcPr>
          <w:p>
            <w:pPr>
              <w:pStyle w:val="Normal"/>
              <w:spacing w:lineRule="auto" w:line="360" w:before="0" w:after="0"/>
              <w:jc w:val="center"/>
              <w:rPr>
                <w:rFonts w:cs="Times New Roman"/>
                <w:b/>
                <w:sz w:val="18"/>
                <w:szCs w:val="18"/>
              </w:rPr>
            </w:pPr>
            <w:r>
              <w:rPr>
                <w:rFonts w:cs="Times New Roman"/>
                <w:b/>
                <w:sz w:val="18"/>
                <w:szCs w:val="18"/>
                <w:lang w:val="pt-BR"/>
              </w:rPr>
              <w:t>NOME</w:t>
            </w:r>
          </w:p>
        </w:tc>
        <w:tc>
          <w:tcPr>
            <w:tcW w:w="1983" w:type="dxa"/>
            <w:tcBorders/>
          </w:tcPr>
          <w:p>
            <w:pPr>
              <w:pStyle w:val="Normal"/>
              <w:spacing w:lineRule="auto" w:line="360" w:before="0" w:after="0"/>
              <w:jc w:val="center"/>
              <w:rPr>
                <w:rFonts w:cs="Times New Roman"/>
                <w:b/>
                <w:sz w:val="18"/>
                <w:szCs w:val="18"/>
              </w:rPr>
            </w:pPr>
            <w:r>
              <w:rPr>
                <w:rFonts w:cs="Times New Roman"/>
                <w:b/>
                <w:sz w:val="18"/>
                <w:szCs w:val="18"/>
                <w:lang w:val="pt-BR"/>
              </w:rPr>
              <w:t>CARGO</w:t>
            </w:r>
          </w:p>
        </w:tc>
        <w:tc>
          <w:tcPr>
            <w:tcW w:w="1277" w:type="dxa"/>
            <w:tcBorders/>
          </w:tcPr>
          <w:p>
            <w:pPr>
              <w:pStyle w:val="Normal"/>
              <w:spacing w:lineRule="auto" w:line="360" w:before="0" w:after="0"/>
              <w:jc w:val="center"/>
              <w:rPr>
                <w:rFonts w:cs="Times New Roman"/>
                <w:b/>
                <w:sz w:val="18"/>
                <w:szCs w:val="18"/>
              </w:rPr>
            </w:pPr>
            <w:r>
              <w:rPr>
                <w:rFonts w:cs="Times New Roman"/>
                <w:b/>
                <w:sz w:val="18"/>
                <w:szCs w:val="18"/>
                <w:lang w:val="pt-BR"/>
              </w:rPr>
              <w:t>AC/PCD/PPP</w:t>
            </w:r>
          </w:p>
        </w:tc>
        <w:tc>
          <w:tcPr>
            <w:tcW w:w="1133" w:type="dxa"/>
            <w:tcBorders/>
          </w:tcPr>
          <w:p>
            <w:pPr>
              <w:pStyle w:val="Normal"/>
              <w:spacing w:lineRule="auto" w:line="360" w:before="0" w:after="0"/>
              <w:jc w:val="center"/>
              <w:rPr>
                <w:rFonts w:cs="Times New Roman"/>
                <w:b/>
                <w:sz w:val="18"/>
                <w:szCs w:val="18"/>
              </w:rPr>
            </w:pPr>
            <w:r>
              <w:rPr>
                <w:rFonts w:cs="Times New Roman"/>
                <w:b/>
                <w:sz w:val="18"/>
                <w:szCs w:val="18"/>
                <w:lang w:val="pt-BR"/>
              </w:rPr>
              <w:t>CLASSIF.</w:t>
            </w:r>
          </w:p>
        </w:tc>
        <w:tc>
          <w:tcPr>
            <w:tcW w:w="1418" w:type="dxa"/>
            <w:gridSpan w:val="2"/>
            <w:tcBorders/>
          </w:tcPr>
          <w:p>
            <w:pPr>
              <w:pStyle w:val="Normal"/>
              <w:spacing w:lineRule="auto" w:line="360" w:before="0" w:after="0"/>
              <w:jc w:val="center"/>
              <w:rPr>
                <w:rFonts w:cs="Times New Roman"/>
                <w:b/>
                <w:sz w:val="18"/>
                <w:szCs w:val="18"/>
              </w:rPr>
            </w:pPr>
            <w:r>
              <w:rPr>
                <w:rFonts w:cs="Times New Roman"/>
                <w:b/>
                <w:sz w:val="18"/>
                <w:szCs w:val="18"/>
                <w:lang w:val="pt-BR"/>
              </w:rPr>
              <w:t>ATO ADM.</w:t>
            </w:r>
          </w:p>
        </w:tc>
      </w:tr>
      <w:tr>
        <w:trPr>
          <w:trHeight w:val="835" w:hRule="atLeast"/>
        </w:trPr>
        <w:tc>
          <w:tcPr>
            <w:tcW w:w="1472" w:type="dxa"/>
            <w:tcBorders/>
            <w:vAlign w:val="center"/>
          </w:tcPr>
          <w:p>
            <w:pPr>
              <w:pStyle w:val="Normal"/>
              <w:spacing w:lineRule="auto" w:line="360" w:before="0" w:after="0"/>
              <w:jc w:val="center"/>
              <w:rPr>
                <w:b w:val="false"/>
                <w:bCs w:val="false"/>
              </w:rPr>
            </w:pPr>
            <w:r>
              <w:rPr>
                <w:rFonts w:cs="Times New Roman"/>
                <w:b w:val="false"/>
                <w:bCs w:val="false"/>
                <w:sz w:val="18"/>
                <w:szCs w:val="18"/>
                <w:lang w:val="pt-BR"/>
              </w:rPr>
              <w:t>580.02168147/0</w:t>
            </w:r>
          </w:p>
        </w:tc>
        <w:tc>
          <w:tcPr>
            <w:tcW w:w="2356" w:type="dxa"/>
            <w:tcBorders/>
            <w:vAlign w:val="center"/>
          </w:tcPr>
          <w:p>
            <w:pPr>
              <w:pStyle w:val="Normal"/>
              <w:spacing w:lineRule="auto" w:line="360" w:before="0" w:after="0"/>
              <w:jc w:val="center"/>
              <w:rPr>
                <w:b w:val="false"/>
                <w:bCs w:val="false"/>
              </w:rPr>
            </w:pPr>
            <w:r>
              <w:rPr>
                <w:rFonts w:cs="Times New Roman"/>
                <w:b w:val="false"/>
                <w:bCs w:val="false"/>
                <w:sz w:val="18"/>
                <w:szCs w:val="18"/>
                <w:lang w:val="pt-BR"/>
              </w:rPr>
              <w:t>MAISA CRISTINA CRUZ VALENTE</w:t>
            </w:r>
          </w:p>
        </w:tc>
        <w:tc>
          <w:tcPr>
            <w:tcW w:w="1983" w:type="dxa"/>
            <w:tcBorders/>
            <w:vAlign w:val="center"/>
          </w:tcPr>
          <w:p>
            <w:pPr>
              <w:pStyle w:val="Normal"/>
              <w:spacing w:lineRule="auto" w:line="360" w:before="0" w:after="0"/>
              <w:jc w:val="center"/>
              <w:rPr>
                <w:b w:val="false"/>
                <w:bCs w:val="false"/>
              </w:rPr>
            </w:pPr>
            <w:r>
              <w:rPr>
                <w:rFonts w:cs="Times New Roman"/>
                <w:b w:val="false"/>
                <w:bCs w:val="false"/>
                <w:sz w:val="18"/>
                <w:szCs w:val="18"/>
                <w:lang w:val="pt-BR"/>
              </w:rPr>
              <w:t>ENFERMEIRO FISCAL</w:t>
            </w:r>
          </w:p>
        </w:tc>
        <w:tc>
          <w:tcPr>
            <w:tcW w:w="1277" w:type="dxa"/>
            <w:tcBorders/>
            <w:vAlign w:val="center"/>
          </w:tcPr>
          <w:p>
            <w:pPr>
              <w:pStyle w:val="Normal"/>
              <w:spacing w:lineRule="auto" w:line="360" w:before="0" w:after="0"/>
              <w:jc w:val="center"/>
              <w:rPr>
                <w:b w:val="false"/>
                <w:bCs w:val="false"/>
              </w:rPr>
            </w:pPr>
            <w:r>
              <w:rPr>
                <w:rFonts w:cs="Times New Roman"/>
                <w:b w:val="false"/>
                <w:bCs w:val="false"/>
                <w:sz w:val="18"/>
                <w:szCs w:val="18"/>
                <w:lang w:val="pt-BR"/>
              </w:rPr>
              <w:t>PPP</w:t>
            </w:r>
          </w:p>
        </w:tc>
        <w:tc>
          <w:tcPr>
            <w:tcW w:w="1137" w:type="dxa"/>
            <w:gridSpan w:val="2"/>
            <w:tcBorders>
              <w:right w:val="nil"/>
            </w:tcBorders>
            <w:vAlign w:val="center"/>
          </w:tcPr>
          <w:p>
            <w:pPr>
              <w:pStyle w:val="Normal"/>
              <w:spacing w:lineRule="auto" w:line="360" w:before="0" w:after="0"/>
              <w:jc w:val="center"/>
              <w:rPr>
                <w:rFonts w:cs="Times New Roman"/>
                <w:b w:val="false"/>
                <w:bCs w:val="false"/>
                <w:sz w:val="18"/>
                <w:szCs w:val="18"/>
              </w:rPr>
            </w:pPr>
            <w:r>
              <w:rPr>
                <w:rFonts w:cs="Times New Roman"/>
                <w:b w:val="false"/>
                <w:bCs w:val="false"/>
                <w:sz w:val="18"/>
                <w:szCs w:val="18"/>
              </w:rPr>
            </w:r>
          </w:p>
          <w:p>
            <w:pPr>
              <w:pStyle w:val="Normal"/>
              <w:spacing w:lineRule="auto" w:line="360" w:before="0" w:after="0"/>
              <w:jc w:val="center"/>
              <w:rPr>
                <w:b w:val="false"/>
                <w:bCs w:val="false"/>
              </w:rPr>
            </w:pPr>
            <w:r>
              <w:rPr>
                <w:rFonts w:cs="Times New Roman"/>
                <w:b w:val="false"/>
                <w:bCs w:val="false"/>
                <w:sz w:val="18"/>
                <w:szCs w:val="18"/>
                <w:lang w:val="pt-BR"/>
              </w:rPr>
              <w:t>2º</w:t>
            </w:r>
          </w:p>
          <w:p>
            <w:pPr>
              <w:pStyle w:val="Normal"/>
              <w:spacing w:lineRule="auto" w:line="360" w:before="0" w:after="0"/>
              <w:jc w:val="center"/>
              <w:rPr>
                <w:rFonts w:cs="Times New Roman"/>
                <w:b w:val="false"/>
                <w:bCs w:val="false"/>
                <w:sz w:val="18"/>
                <w:szCs w:val="18"/>
              </w:rPr>
            </w:pPr>
            <w:r>
              <w:rPr>
                <w:rFonts w:cs="Times New Roman"/>
                <w:b w:val="false"/>
                <w:bCs w:val="false"/>
                <w:sz w:val="18"/>
                <w:szCs w:val="18"/>
              </w:rPr>
            </w:r>
          </w:p>
        </w:tc>
        <w:tc>
          <w:tcPr>
            <w:tcW w:w="1414" w:type="dxa"/>
            <w:tcBorders/>
            <w:vAlign w:val="center"/>
          </w:tcPr>
          <w:p>
            <w:pPr>
              <w:pStyle w:val="Normal"/>
              <w:spacing w:lineRule="auto" w:line="360" w:before="0" w:after="0"/>
              <w:jc w:val="center"/>
              <w:rPr>
                <w:b w:val="false"/>
                <w:bCs w:val="false"/>
                <w:sz w:val="18"/>
                <w:szCs w:val="18"/>
              </w:rPr>
            </w:pPr>
            <w:r>
              <w:rPr>
                <w:b w:val="false"/>
                <w:bCs w:val="false"/>
                <w:sz w:val="18"/>
                <w:szCs w:val="18"/>
                <w:lang w:val="pt-BR"/>
              </w:rPr>
              <w:t>DESISTÊNCIA</w:t>
            </w:r>
          </w:p>
        </w:tc>
      </w:tr>
      <w:tr>
        <w:trPr>
          <w:trHeight w:val="967" w:hRule="atLeast"/>
        </w:trPr>
        <w:tc>
          <w:tcPr>
            <w:tcW w:w="1472" w:type="dxa"/>
            <w:tcBorders>
              <w:top w:val="nil"/>
            </w:tcBorders>
            <w:vAlign w:val="center"/>
          </w:tcPr>
          <w:p>
            <w:pPr>
              <w:pStyle w:val="Normal"/>
              <w:spacing w:lineRule="auto" w:line="360" w:before="0" w:after="0"/>
              <w:jc w:val="center"/>
              <w:rPr>
                <w:rFonts w:cs="Times New Roman"/>
                <w:b/>
                <w:bCs/>
                <w:sz w:val="18"/>
                <w:szCs w:val="18"/>
              </w:rPr>
            </w:pPr>
            <w:r>
              <w:rPr>
                <w:rFonts w:cs="Times New Roman"/>
                <w:b/>
                <w:bCs/>
                <w:sz w:val="18"/>
                <w:szCs w:val="18"/>
              </w:rPr>
              <w:t>580.02166180/0</w:t>
            </w:r>
          </w:p>
        </w:tc>
        <w:tc>
          <w:tcPr>
            <w:tcW w:w="2356" w:type="dxa"/>
            <w:tcBorders>
              <w:top w:val="nil"/>
            </w:tcBorders>
            <w:vAlign w:val="center"/>
          </w:tcPr>
          <w:p>
            <w:pPr>
              <w:pStyle w:val="Normal"/>
              <w:spacing w:lineRule="auto" w:line="360" w:before="0" w:after="0"/>
              <w:jc w:val="center"/>
              <w:rPr>
                <w:rFonts w:cs="Times New Roman"/>
                <w:b/>
                <w:bCs/>
                <w:sz w:val="18"/>
                <w:szCs w:val="18"/>
              </w:rPr>
            </w:pPr>
            <w:r>
              <w:rPr>
                <w:rFonts w:cs="Times New Roman"/>
                <w:b/>
                <w:bCs/>
                <w:sz w:val="18"/>
                <w:szCs w:val="18"/>
              </w:rPr>
              <w:t>ELIEL DOS SANTOS ALMEIDA</w:t>
            </w:r>
          </w:p>
        </w:tc>
        <w:tc>
          <w:tcPr>
            <w:tcW w:w="1983" w:type="dxa"/>
            <w:tcBorders>
              <w:top w:val="nil"/>
            </w:tcBorders>
            <w:vAlign w:val="center"/>
          </w:tcPr>
          <w:p>
            <w:pPr>
              <w:pStyle w:val="Normal"/>
              <w:spacing w:lineRule="auto" w:line="360" w:before="0" w:after="0"/>
              <w:jc w:val="center"/>
              <w:rPr>
                <w:rFonts w:cs="Times New Roman"/>
                <w:b/>
                <w:bCs/>
                <w:sz w:val="18"/>
                <w:szCs w:val="18"/>
              </w:rPr>
            </w:pPr>
            <w:r>
              <w:rPr>
                <w:rFonts w:cs="Times New Roman"/>
                <w:b/>
                <w:bCs/>
                <w:sz w:val="18"/>
                <w:szCs w:val="18"/>
              </w:rPr>
              <w:t>ENFERMEIRO FISCAL</w:t>
            </w:r>
          </w:p>
        </w:tc>
        <w:tc>
          <w:tcPr>
            <w:tcW w:w="1277" w:type="dxa"/>
            <w:tcBorders>
              <w:top w:val="nil"/>
            </w:tcBorders>
            <w:vAlign w:val="center"/>
          </w:tcPr>
          <w:p>
            <w:pPr>
              <w:pStyle w:val="Normal"/>
              <w:spacing w:lineRule="auto" w:line="360" w:before="0" w:after="0"/>
              <w:jc w:val="center"/>
              <w:rPr>
                <w:rFonts w:cs="Times New Roman"/>
                <w:b/>
                <w:bCs/>
                <w:sz w:val="18"/>
                <w:szCs w:val="18"/>
              </w:rPr>
            </w:pPr>
            <w:r>
              <w:rPr>
                <w:rFonts w:cs="Times New Roman"/>
                <w:b/>
                <w:bCs/>
                <w:sz w:val="18"/>
                <w:szCs w:val="18"/>
              </w:rPr>
              <w:t>PPP</w:t>
            </w:r>
          </w:p>
        </w:tc>
        <w:tc>
          <w:tcPr>
            <w:tcW w:w="2551" w:type="dxa"/>
            <w:gridSpan w:val="3"/>
            <w:tcBorders>
              <w:top w:val="nil"/>
            </w:tcBorders>
            <w:vAlign w:val="center"/>
          </w:tcPr>
          <w:p>
            <w:pPr>
              <w:pStyle w:val="Normal"/>
              <w:spacing w:lineRule="auto" w:line="360" w:before="0" w:after="0"/>
              <w:jc w:val="center"/>
              <w:rPr>
                <w:rFonts w:cs="Times New Roman"/>
                <w:b/>
                <w:bCs/>
                <w:sz w:val="18"/>
                <w:szCs w:val="18"/>
              </w:rPr>
            </w:pPr>
            <w:r>
              <w:rPr>
                <w:rFonts w:cs="Times New Roman"/>
                <w:b/>
                <w:bCs/>
                <w:sz w:val="18"/>
                <w:szCs w:val="18"/>
              </w:rPr>
              <w:t>3º</w:t>
            </w:r>
          </w:p>
        </w:tc>
      </w:tr>
    </w:tbl>
    <w:p>
      <w:pPr>
        <w:pStyle w:val="Normal"/>
        <w:spacing w:lineRule="auto" w:line="360"/>
        <w:ind w:left="567"/>
        <w:jc w:val="both"/>
        <w:rPr>
          <w:rFonts w:cs="Times New Roman"/>
          <w:b/>
          <w:sz w:val="22"/>
          <w:szCs w:val="22"/>
        </w:rPr>
      </w:pPr>
      <w:r>
        <w:rPr>
          <w:rFonts w:cs="Times New Roman"/>
          <w:b/>
          <w:sz w:val="22"/>
          <w:szCs w:val="22"/>
        </w:rPr>
      </w:r>
    </w:p>
    <w:p>
      <w:pPr>
        <w:pStyle w:val="Normal"/>
        <w:spacing w:lineRule="auto" w:line="360"/>
        <w:ind w:left="567"/>
        <w:jc w:val="both"/>
        <w:rPr>
          <w:rFonts w:cs="Times New Roman"/>
          <w:b/>
          <w:sz w:val="22"/>
          <w:szCs w:val="22"/>
        </w:rPr>
      </w:pPr>
      <w:r>
        <w:rPr>
          <w:rFonts w:cs="Times New Roman"/>
          <w:b/>
          <w:sz w:val="22"/>
          <w:szCs w:val="22"/>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tabs>
          <w:tab w:val="clear" w:pos="708"/>
          <w:tab w:val="left" w:pos="3845" w:leader="none"/>
        </w:tabs>
        <w:spacing w:lineRule="auto" w:line="360"/>
        <w:ind w:left="567"/>
        <w:jc w:val="both"/>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bookmarkStart w:id="0" w:name="_GoBack"/>
      <w:bookmarkEnd w:id="0"/>
      <w:r>
        <w:rPr>
          <w:rFonts w:cs="Times New Roman"/>
          <w:b/>
          <w:sz w:val="20"/>
          <w:szCs w:val="20"/>
        </w:rPr>
        <w:t>ANEXO II</w:t>
      </w:r>
    </w:p>
    <w:p>
      <w:pPr>
        <w:pStyle w:val="Normal"/>
        <w:spacing w:lineRule="auto" w:line="360"/>
        <w:ind w:left="567"/>
        <w:jc w:val="center"/>
        <w:rPr>
          <w:rFonts w:cs="Times New Roman"/>
          <w:b/>
          <w:sz w:val="20"/>
          <w:szCs w:val="20"/>
        </w:rPr>
      </w:pPr>
      <w:r>
        <w:rPr>
          <w:rFonts w:cs="Times New Roman"/>
          <w:b/>
          <w:sz w:val="20"/>
          <w:szCs w:val="20"/>
        </w:rPr>
        <w:t>RELAÇÃO DE DOCUMENTOS NECESSÁRIOS</w:t>
      </w:r>
    </w:p>
    <w:p>
      <w:pPr>
        <w:pStyle w:val="Normal"/>
        <w:spacing w:lineRule="auto" w:line="360"/>
        <w:ind w:left="567"/>
        <w:jc w:val="center"/>
        <w:rPr>
          <w:rFonts w:cs="Times New Roman"/>
          <w:b/>
          <w:sz w:val="20"/>
          <w:szCs w:val="20"/>
        </w:rPr>
      </w:pPr>
      <w:r>
        <w:rPr>
          <w:rFonts w:cs="Times New Roman"/>
          <w:b/>
          <w:sz w:val="20"/>
          <w:szCs w:val="20"/>
        </w:rPr>
        <w:t>CONCURSO PÚBLICO COREN-AP Nº. 001/2022</w:t>
      </w:r>
    </w:p>
    <w:p>
      <w:pPr>
        <w:pStyle w:val="ListParagraph"/>
        <w:numPr>
          <w:ilvl w:val="0"/>
          <w:numId w:val="1"/>
        </w:numPr>
        <w:spacing w:lineRule="auto" w:line="360"/>
        <w:jc w:val="both"/>
        <w:rPr>
          <w:rFonts w:cs="Times New Roman"/>
          <w:b/>
          <w:sz w:val="20"/>
          <w:szCs w:val="20"/>
        </w:rPr>
      </w:pPr>
      <w:r>
        <w:rPr>
          <w:rFonts w:cs="Times New Roman"/>
          <w:sz w:val="20"/>
          <w:szCs w:val="20"/>
        </w:rPr>
        <w:t>01(uma) foto 3x4 fundo branco;</w:t>
      </w:r>
    </w:p>
    <w:p>
      <w:pPr>
        <w:pStyle w:val="ListParagraph"/>
        <w:numPr>
          <w:ilvl w:val="0"/>
          <w:numId w:val="1"/>
        </w:numPr>
        <w:spacing w:lineRule="auto" w:line="360"/>
        <w:jc w:val="both"/>
        <w:rPr>
          <w:rFonts w:cs="Times New Roman"/>
          <w:b/>
          <w:sz w:val="20"/>
          <w:szCs w:val="20"/>
        </w:rPr>
      </w:pPr>
      <w:r>
        <w:rPr>
          <w:rFonts w:cs="Times New Roman"/>
          <w:sz w:val="20"/>
          <w:szCs w:val="20"/>
        </w:rPr>
        <w:t>Cópia da carteira de trabalho-CTPS;</w:t>
      </w:r>
    </w:p>
    <w:p>
      <w:pPr>
        <w:pStyle w:val="ListParagraph"/>
        <w:numPr>
          <w:ilvl w:val="0"/>
          <w:numId w:val="1"/>
        </w:numPr>
        <w:spacing w:lineRule="auto" w:line="360"/>
        <w:jc w:val="both"/>
        <w:rPr>
          <w:rFonts w:cs="Times New Roman"/>
          <w:b/>
          <w:sz w:val="20"/>
          <w:szCs w:val="20"/>
        </w:rPr>
      </w:pPr>
      <w:r>
        <w:rPr>
          <w:rFonts w:cs="Times New Roman"/>
          <w:sz w:val="20"/>
          <w:szCs w:val="20"/>
        </w:rPr>
        <w:t>Cópia do PIS/PASEP;</w:t>
      </w:r>
    </w:p>
    <w:p>
      <w:pPr>
        <w:pStyle w:val="ListParagraph"/>
        <w:numPr>
          <w:ilvl w:val="0"/>
          <w:numId w:val="1"/>
        </w:numPr>
        <w:spacing w:lineRule="auto" w:line="360"/>
        <w:ind w:hanging="66" w:left="993"/>
        <w:jc w:val="both"/>
        <w:rPr>
          <w:rFonts w:cs="Times New Roman"/>
          <w:b/>
          <w:sz w:val="20"/>
          <w:szCs w:val="20"/>
        </w:rPr>
      </w:pPr>
      <w:r>
        <w:rPr>
          <w:rFonts w:cs="Times New Roman"/>
          <w:sz w:val="20"/>
          <w:szCs w:val="20"/>
        </w:rPr>
        <w:t>Apresentação do original e cópia legível dos seguintes documentos:</w:t>
      </w:r>
    </w:p>
    <w:p>
      <w:pPr>
        <w:pStyle w:val="ListParagraph"/>
        <w:numPr>
          <w:ilvl w:val="1"/>
          <w:numId w:val="1"/>
        </w:numPr>
        <w:spacing w:lineRule="auto" w:line="360"/>
        <w:ind w:hanging="491" w:left="1418"/>
        <w:jc w:val="both"/>
        <w:rPr>
          <w:rFonts w:cs="Times New Roman"/>
          <w:b/>
          <w:sz w:val="20"/>
          <w:szCs w:val="20"/>
        </w:rPr>
      </w:pPr>
      <w:r>
        <w:rPr>
          <w:rFonts w:cs="Times New Roman"/>
          <w:sz w:val="20"/>
          <w:szCs w:val="20"/>
        </w:rPr>
        <w:t>CPF;</w:t>
      </w:r>
    </w:p>
    <w:p>
      <w:pPr>
        <w:pStyle w:val="ListParagraph"/>
        <w:numPr>
          <w:ilvl w:val="2"/>
          <w:numId w:val="2"/>
        </w:numPr>
        <w:spacing w:lineRule="auto" w:line="360"/>
        <w:ind w:hanging="142" w:left="993"/>
        <w:jc w:val="both"/>
        <w:rPr>
          <w:rFonts w:cs="Times New Roman"/>
          <w:b/>
          <w:sz w:val="20"/>
          <w:szCs w:val="20"/>
        </w:rPr>
      </w:pPr>
      <w:r>
        <w:rPr>
          <w:rFonts w:cs="Times New Roman"/>
          <w:sz w:val="20"/>
          <w:szCs w:val="20"/>
        </w:rPr>
        <w:t>Declaração de Imposto de Renda (caso seja isento de apresentar a declaração, deverá apresentar comprovante de situação regular do CPF);</w:t>
      </w:r>
    </w:p>
    <w:p>
      <w:pPr>
        <w:pStyle w:val="ListParagraph"/>
        <w:numPr>
          <w:ilvl w:val="1"/>
          <w:numId w:val="1"/>
        </w:numPr>
        <w:spacing w:lineRule="auto" w:line="360"/>
        <w:ind w:hanging="66" w:left="993"/>
        <w:jc w:val="both"/>
        <w:rPr>
          <w:rFonts w:cs="Times New Roman"/>
          <w:b/>
          <w:sz w:val="20"/>
          <w:szCs w:val="20"/>
        </w:rPr>
      </w:pPr>
      <w:r>
        <w:rPr>
          <w:rFonts w:cs="Times New Roman"/>
          <w:sz w:val="20"/>
          <w:szCs w:val="20"/>
        </w:rPr>
        <w:t>Cédula de Identidade (RG) ou de Órgão de Classe Profissional no caso de carreira regulamentada;</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Titulo de Eleitor;</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Certidão de quitação eleitoral;</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Certidão de Casamento ou de Nascimento, se solteiro;</w:t>
      </w:r>
    </w:p>
    <w:p>
      <w:pPr>
        <w:pStyle w:val="ListParagraph"/>
        <w:numPr>
          <w:ilvl w:val="1"/>
          <w:numId w:val="1"/>
        </w:numPr>
        <w:spacing w:lineRule="auto" w:line="360"/>
        <w:ind w:hanging="66" w:left="993"/>
        <w:jc w:val="both"/>
        <w:rPr>
          <w:rFonts w:cs="Times New Roman"/>
          <w:b/>
          <w:sz w:val="20"/>
          <w:szCs w:val="20"/>
        </w:rPr>
      </w:pPr>
      <w:r>
        <w:rPr>
          <w:rFonts w:cs="Times New Roman"/>
          <w:sz w:val="20"/>
          <w:szCs w:val="20"/>
        </w:rPr>
        <w:t>Certidão de Nascimento, RG e CPF de filhos até 18(dezoito) anos, se tiver;</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Carteira de Vacinação dos filhos menores de 06 (seis) anos;</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Certificado de reservista, para os candidatos do sexo masculino;</w:t>
      </w:r>
    </w:p>
    <w:p>
      <w:pPr>
        <w:pStyle w:val="ListParagraph"/>
        <w:numPr>
          <w:ilvl w:val="1"/>
          <w:numId w:val="1"/>
        </w:numPr>
        <w:spacing w:lineRule="auto" w:line="360"/>
        <w:ind w:firstLine="360" w:left="567"/>
        <w:jc w:val="both"/>
        <w:rPr>
          <w:rFonts w:cs="Times New Roman"/>
          <w:b/>
          <w:sz w:val="20"/>
          <w:szCs w:val="20"/>
        </w:rPr>
      </w:pPr>
      <w:r>
        <w:rPr>
          <w:rFonts w:cs="Times New Roman"/>
          <w:sz w:val="20"/>
          <w:szCs w:val="20"/>
        </w:rPr>
        <w:t>Comprovante de escolaridade exigida para o cargo;</w:t>
      </w:r>
    </w:p>
    <w:p>
      <w:pPr>
        <w:pStyle w:val="ListParagraph"/>
        <w:numPr>
          <w:ilvl w:val="1"/>
          <w:numId w:val="1"/>
        </w:numPr>
        <w:spacing w:lineRule="auto" w:line="360"/>
        <w:ind w:hanging="142" w:left="993"/>
        <w:jc w:val="both"/>
        <w:rPr>
          <w:rFonts w:cs="Times New Roman"/>
          <w:b/>
          <w:sz w:val="20"/>
          <w:szCs w:val="20"/>
        </w:rPr>
      </w:pPr>
      <w:r>
        <w:rPr>
          <w:rFonts w:cs="Times New Roman"/>
          <w:b/>
          <w:sz w:val="20"/>
          <w:szCs w:val="20"/>
        </w:rPr>
        <w:t xml:space="preserve"> </w:t>
      </w:r>
      <w:r>
        <w:rPr>
          <w:rFonts w:cs="Times New Roman"/>
          <w:sz w:val="20"/>
          <w:szCs w:val="20"/>
        </w:rPr>
        <w:t>Comprovante de residência atualizado, com CEP e Bairro;</w:t>
      </w:r>
    </w:p>
    <w:p>
      <w:pPr>
        <w:pStyle w:val="ListParagraph"/>
        <w:numPr>
          <w:ilvl w:val="1"/>
          <w:numId w:val="1"/>
        </w:numPr>
        <w:spacing w:lineRule="auto" w:line="360"/>
        <w:ind w:hanging="142" w:left="993"/>
        <w:jc w:val="both"/>
        <w:rPr>
          <w:rFonts w:cs="Times New Roman"/>
          <w:b/>
          <w:sz w:val="20"/>
          <w:szCs w:val="20"/>
        </w:rPr>
      </w:pPr>
      <w:r>
        <w:rPr>
          <w:rFonts w:cs="Times New Roman"/>
          <w:sz w:val="20"/>
          <w:szCs w:val="20"/>
        </w:rPr>
        <w:t xml:space="preserve"> </w:t>
      </w:r>
      <w:r>
        <w:rPr>
          <w:rFonts w:cs="Times New Roman"/>
          <w:sz w:val="20"/>
          <w:szCs w:val="20"/>
        </w:rPr>
        <w:t>Quando exigido para o cargo, comprovante de habilitação em órgão profissional e/ou cópia da Carteira de Registro nos conselhos, devidamente acompanhada da certidão de situação de regularidade;</w:t>
      </w:r>
    </w:p>
    <w:p>
      <w:pPr>
        <w:pStyle w:val="ListParagraph"/>
        <w:numPr>
          <w:ilvl w:val="1"/>
          <w:numId w:val="1"/>
        </w:numPr>
        <w:spacing w:lineRule="auto" w:line="360"/>
        <w:ind w:hanging="142" w:left="993"/>
        <w:jc w:val="both"/>
        <w:rPr>
          <w:rFonts w:cs="Times New Roman"/>
          <w:b/>
          <w:sz w:val="20"/>
          <w:szCs w:val="20"/>
        </w:rPr>
      </w:pPr>
      <w:r>
        <w:rPr>
          <w:rFonts w:cs="Times New Roman"/>
          <w:sz w:val="20"/>
          <w:szCs w:val="20"/>
        </w:rPr>
        <w:t xml:space="preserve"> </w:t>
      </w:r>
      <w:r>
        <w:rPr>
          <w:rFonts w:cs="Times New Roman"/>
          <w:sz w:val="20"/>
          <w:szCs w:val="20"/>
        </w:rPr>
        <w:t xml:space="preserve">Carteira Nacional de Habilitação, dentro do prazo de validade (para o cargo exigido); </w:t>
      </w:r>
    </w:p>
    <w:p>
      <w:pPr>
        <w:pStyle w:val="ListParagraph"/>
        <w:numPr>
          <w:ilvl w:val="1"/>
          <w:numId w:val="1"/>
        </w:numPr>
        <w:spacing w:lineRule="auto" w:line="360"/>
        <w:ind w:hanging="142" w:left="993"/>
        <w:jc w:val="both"/>
        <w:rPr>
          <w:rFonts w:cs="Times New Roman"/>
          <w:b/>
          <w:sz w:val="20"/>
          <w:szCs w:val="20"/>
        </w:rPr>
      </w:pPr>
      <w:r>
        <w:rPr>
          <w:rFonts w:cs="Times New Roman"/>
          <w:b/>
          <w:sz w:val="20"/>
          <w:szCs w:val="20"/>
        </w:rPr>
        <w:t xml:space="preserve"> </w:t>
      </w:r>
      <w:r>
        <w:rPr>
          <w:rFonts w:cs="Times New Roman"/>
          <w:sz w:val="20"/>
          <w:szCs w:val="20"/>
        </w:rPr>
        <w:t>Declaração negativa de ações cíveis e criminais;</w:t>
      </w:r>
    </w:p>
    <w:p>
      <w:pPr>
        <w:pStyle w:val="ListParagraph"/>
        <w:numPr>
          <w:ilvl w:val="1"/>
          <w:numId w:val="1"/>
        </w:numPr>
        <w:spacing w:lineRule="auto" w:line="360"/>
        <w:ind w:hanging="142" w:left="993"/>
        <w:jc w:val="both"/>
        <w:rPr>
          <w:rFonts w:cs="Times New Roman"/>
          <w:b/>
          <w:sz w:val="20"/>
          <w:szCs w:val="20"/>
        </w:rPr>
      </w:pPr>
      <w:r>
        <w:rPr>
          <w:rFonts w:cs="Times New Roman"/>
          <w:sz w:val="20"/>
          <w:szCs w:val="20"/>
        </w:rPr>
        <w:t>Cartão do Banco do Brasil com número da agência e conta corrente;</w:t>
      </w:r>
    </w:p>
    <w:p>
      <w:pPr>
        <w:pStyle w:val="ListParagraph"/>
        <w:numPr>
          <w:ilvl w:val="1"/>
          <w:numId w:val="1"/>
        </w:numPr>
        <w:spacing w:lineRule="auto" w:line="360"/>
        <w:ind w:hanging="142" w:left="993"/>
        <w:jc w:val="both"/>
        <w:rPr>
          <w:rFonts w:cs="Times New Roman"/>
          <w:b/>
          <w:sz w:val="20"/>
          <w:szCs w:val="20"/>
        </w:rPr>
      </w:pPr>
      <w:r>
        <w:rPr>
          <w:rFonts w:cs="Times New Roman"/>
          <w:sz w:val="20"/>
          <w:szCs w:val="20"/>
        </w:rPr>
        <w:t>Cartão de vacinação atualizada/para Covid-19 (conecte SUS);</w:t>
      </w:r>
    </w:p>
    <w:p>
      <w:pPr>
        <w:pStyle w:val="ListParagraph"/>
        <w:numPr>
          <w:ilvl w:val="1"/>
          <w:numId w:val="1"/>
        </w:numPr>
        <w:spacing w:lineRule="auto" w:line="360"/>
        <w:ind w:hanging="142" w:left="993"/>
        <w:jc w:val="both"/>
        <w:rPr>
          <w:rFonts w:cs="Times New Roman"/>
          <w:b/>
          <w:sz w:val="20"/>
          <w:szCs w:val="20"/>
        </w:rPr>
      </w:pPr>
      <w:r>
        <w:rPr>
          <w:rFonts w:cs="Times New Roman"/>
          <w:sz w:val="20"/>
          <w:szCs w:val="20"/>
        </w:rPr>
        <w:t>Laudo médico (para o cargo exigido).</w:t>
      </w:r>
    </w:p>
    <w:p>
      <w:pPr>
        <w:pStyle w:val="ListParagraph"/>
        <w:numPr>
          <w:ilvl w:val="0"/>
          <w:numId w:val="1"/>
        </w:numPr>
        <w:spacing w:lineRule="auto" w:line="360"/>
        <w:ind w:hanging="425" w:left="1276"/>
        <w:jc w:val="both"/>
        <w:rPr>
          <w:rFonts w:cs="Times New Roman"/>
          <w:sz w:val="20"/>
          <w:szCs w:val="20"/>
        </w:rPr>
      </w:pPr>
      <w:r>
        <w:rPr>
          <w:rFonts w:cs="Times New Roman"/>
          <w:sz w:val="20"/>
          <w:szCs w:val="20"/>
        </w:rPr>
        <w:t>Formulário de declaração de bens e renda atualizada conforme a IN-TCU nº. 87-2020 (modelo em anexo);</w:t>
      </w:r>
    </w:p>
    <w:p>
      <w:pPr>
        <w:pStyle w:val="ListParagraph"/>
        <w:numPr>
          <w:ilvl w:val="0"/>
          <w:numId w:val="1"/>
        </w:numPr>
        <w:tabs>
          <w:tab w:val="clear" w:pos="708"/>
          <w:tab w:val="left" w:pos="1276" w:leader="none"/>
        </w:tabs>
        <w:spacing w:lineRule="auto" w:line="360"/>
        <w:ind w:hanging="142" w:left="993"/>
        <w:jc w:val="both"/>
        <w:rPr>
          <w:rFonts w:cs="Times New Roman"/>
          <w:sz w:val="20"/>
          <w:szCs w:val="20"/>
        </w:rPr>
      </w:pPr>
      <w:r>
        <w:rPr>
          <w:rFonts w:cs="Times New Roman"/>
          <w:sz w:val="20"/>
          <w:szCs w:val="20"/>
        </w:rPr>
        <w:t>Declaração assinada de que o candidato não exerce outro cargo na Administração Pública Municipal, Estadual e Federal, que gere impedimento legal (modelo em anexo);</w:t>
      </w:r>
    </w:p>
    <w:p>
      <w:pPr>
        <w:pStyle w:val="ListParagraph"/>
        <w:numPr>
          <w:ilvl w:val="0"/>
          <w:numId w:val="1"/>
        </w:numPr>
        <w:tabs>
          <w:tab w:val="clear" w:pos="708"/>
          <w:tab w:val="left" w:pos="1276" w:leader="none"/>
        </w:tabs>
        <w:spacing w:lineRule="auto" w:line="360"/>
        <w:ind w:hanging="142" w:left="993"/>
        <w:jc w:val="both"/>
        <w:rPr>
          <w:rFonts w:cs="Times New Roman"/>
          <w:sz w:val="20"/>
          <w:szCs w:val="20"/>
        </w:rPr>
      </w:pPr>
      <w:r>
        <w:rPr>
          <w:rFonts w:cs="Times New Roman"/>
          <w:sz w:val="20"/>
          <w:szCs w:val="20"/>
        </w:rPr>
        <w:t>Declaração de residência (modelo em anexo);</w:t>
      </w:r>
    </w:p>
    <w:p>
      <w:pPr>
        <w:pStyle w:val="ListParagraph"/>
        <w:numPr>
          <w:ilvl w:val="0"/>
          <w:numId w:val="1"/>
        </w:numPr>
        <w:tabs>
          <w:tab w:val="clear" w:pos="708"/>
          <w:tab w:val="left" w:pos="1276" w:leader="none"/>
        </w:tabs>
        <w:spacing w:lineRule="auto" w:line="360"/>
        <w:ind w:hanging="142" w:left="993"/>
        <w:jc w:val="both"/>
        <w:rPr>
          <w:rFonts w:cs="Times New Roman"/>
          <w:sz w:val="20"/>
          <w:szCs w:val="20"/>
        </w:rPr>
      </w:pPr>
      <w:r>
        <w:rPr>
          <w:rFonts w:cs="Times New Roman"/>
          <w:sz w:val="20"/>
          <w:szCs w:val="20"/>
        </w:rPr>
        <w:t>Termo de interesse no Cargo preenchido e assinado pelo candidato (modelo anexo).</w:t>
      </w:r>
    </w:p>
    <w:p>
      <w:pPr>
        <w:pStyle w:val="Normal"/>
        <w:tabs>
          <w:tab w:val="clear" w:pos="708"/>
          <w:tab w:val="left" w:pos="1276" w:leader="none"/>
        </w:tabs>
        <w:spacing w:lineRule="auto" w:line="360"/>
        <w:jc w:val="both"/>
        <w:rPr>
          <w:rFonts w:cs="Times New Roman"/>
          <w:sz w:val="20"/>
          <w:szCs w:val="20"/>
        </w:rPr>
      </w:pPr>
      <w:r>
        <w:rPr>
          <w:rFonts w:cs="Times New Roman"/>
          <w:sz w:val="20"/>
          <w:szCs w:val="20"/>
        </w:rPr>
      </w:r>
    </w:p>
    <w:p>
      <w:pPr>
        <w:pStyle w:val="Normal"/>
        <w:tabs>
          <w:tab w:val="clear" w:pos="708"/>
          <w:tab w:val="left" w:pos="1276" w:leader="none"/>
        </w:tabs>
        <w:spacing w:lineRule="auto" w:line="360"/>
        <w:jc w:val="both"/>
        <w:rPr>
          <w:rFonts w:cs="Times New Roman"/>
          <w:sz w:val="20"/>
          <w:szCs w:val="20"/>
        </w:rPr>
      </w:pPr>
      <w:r>
        <w:rPr>
          <w:rFonts w:cs="Times New Roman"/>
          <w:sz w:val="20"/>
          <w:szCs w:val="20"/>
        </w:rPr>
      </w:r>
    </w:p>
    <w:p>
      <w:pPr>
        <w:pStyle w:val="Normal"/>
        <w:tabs>
          <w:tab w:val="clear" w:pos="708"/>
          <w:tab w:val="left" w:pos="1276" w:leader="none"/>
        </w:tabs>
        <w:spacing w:lineRule="auto" w:line="360"/>
        <w:jc w:val="both"/>
        <w:rPr>
          <w:rFonts w:cs="Times New Roman"/>
          <w:sz w:val="20"/>
          <w:szCs w:val="20"/>
        </w:rPr>
      </w:pPr>
      <w:r>
        <w:rPr>
          <w:rFonts w:cs="Times New Roman"/>
          <w:sz w:val="20"/>
          <w:szCs w:val="20"/>
        </w:rPr>
      </w:r>
    </w:p>
    <w:p>
      <w:pPr>
        <w:pStyle w:val="Normal"/>
        <w:spacing w:lineRule="auto" w:line="360"/>
        <w:ind w:left="567"/>
        <w:jc w:val="center"/>
        <w:rPr>
          <w:rFonts w:cs="Times New Roman"/>
          <w:b/>
          <w:sz w:val="20"/>
          <w:szCs w:val="20"/>
        </w:rPr>
      </w:pPr>
      <w:r>
        <w:rPr>
          <w:rFonts w:cs="Times New Roman"/>
          <w:b/>
          <w:sz w:val="20"/>
          <w:szCs w:val="20"/>
        </w:rPr>
        <w:t>ANEXO III</w:t>
      </w:r>
    </w:p>
    <w:p>
      <w:pPr>
        <w:pStyle w:val="Normal"/>
        <w:spacing w:lineRule="auto" w:line="360"/>
        <w:ind w:left="567"/>
        <w:jc w:val="center"/>
        <w:rPr>
          <w:rFonts w:cs="Times New Roman"/>
          <w:b/>
          <w:sz w:val="20"/>
          <w:szCs w:val="20"/>
        </w:rPr>
      </w:pPr>
      <w:r>
        <w:rPr>
          <w:rFonts w:cs="Times New Roman"/>
          <w:b/>
          <w:sz w:val="20"/>
          <w:szCs w:val="20"/>
        </w:rPr>
        <w:t>FORMULÁRIO DE DECLARAÇÃO DE BENS E RENDA ATUALIZADA CONFORME A IN-TCU Nº. 87-2020</w:t>
      </w:r>
    </w:p>
    <w:p>
      <w:pPr>
        <w:pStyle w:val="Normal"/>
        <w:spacing w:lineRule="auto" w:line="360"/>
        <w:jc w:val="center"/>
        <w:rPr>
          <w:rFonts w:cs="Times New Roman"/>
          <w:b/>
          <w:sz w:val="20"/>
          <w:szCs w:val="20"/>
        </w:rPr>
      </w:pPr>
      <w:r>
        <w:rPr>
          <w:rFonts w:cs="Times New Roman"/>
          <w:b/>
          <w:sz w:val="20"/>
          <w:szCs w:val="20"/>
        </w:rPr>
        <w:t>CONCURSO PÚBLICO COREN-AP Nº. 001/2022</w:t>
      </w:r>
    </w:p>
    <w:p>
      <w:pPr>
        <w:pStyle w:val="Normal"/>
        <w:spacing w:lineRule="auto" w:line="360"/>
        <w:jc w:val="center"/>
        <w:rPr>
          <w:rFonts w:cs="Times New Roman"/>
          <w:sz w:val="20"/>
          <w:szCs w:val="20"/>
        </w:rPr>
      </w:pPr>
      <w:r>
        <w:rPr>
          <w:rFonts w:cs="Times New Roman"/>
          <w:sz w:val="20"/>
          <w:szCs w:val="20"/>
        </w:rPr>
      </w:r>
    </w:p>
    <w:p>
      <w:pPr>
        <w:pStyle w:val="Normal"/>
        <w:tabs>
          <w:tab w:val="clear" w:pos="708"/>
          <w:tab w:val="left" w:pos="1418" w:leader="none"/>
          <w:tab w:val="left" w:pos="1985" w:leader="none"/>
          <w:tab w:val="left" w:pos="2552" w:leader="none"/>
          <w:tab w:val="left" w:pos="3402" w:leader="none"/>
          <w:tab w:val="left" w:pos="4253" w:leader="none"/>
          <w:tab w:val="left" w:pos="4820" w:leader="none"/>
        </w:tabs>
        <w:rPr>
          <w:rFonts w:cs="Times New Roman"/>
          <w:sz w:val="20"/>
          <w:szCs w:val="20"/>
          <w:lang w:eastAsia="pt-BR"/>
        </w:rPr>
      </w:pPr>
      <w:r>
        <w:rPr>
          <w:rFonts w:cs="Times New Roman"/>
          <w:sz w:val="20"/>
          <w:szCs w:val="20"/>
          <w:lang w:eastAsia="pt-BR"/>
        </w:rPr>
        <w:t xml:space="preserve"> </w:t>
      </w:r>
    </w:p>
    <w:tbl>
      <w:tblPr>
        <w:tblW w:w="10348"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10348"/>
      </w:tblGrid>
      <w:tr>
        <w:trPr/>
        <w:tc>
          <w:tcPr>
            <w:tcW w:w="10348" w:type="dxa"/>
            <w:tcBorders>
              <w:top w:val="single" w:sz="4" w:space="0" w:color="000000"/>
              <w:left w:val="single" w:sz="4" w:space="0" w:color="000000"/>
              <w:bottom w:val="single" w:sz="4" w:space="0" w:color="000000"/>
              <w:right w:val="single" w:sz="4" w:space="0" w:color="000000"/>
            </w:tcBorders>
            <w:shd w:color="auto" w:fill="F2F2F2" w:val="clear"/>
            <w:vAlign w:val="center"/>
          </w:tcPr>
          <w:p>
            <w:pPr>
              <w:pStyle w:val="Normal"/>
              <w:ind w:left="-85" w:right="-85"/>
              <w:jc w:val="center"/>
              <w:rPr>
                <w:rFonts w:eastAsia="Times New Roman" w:cs="Times New Roman"/>
                <w:b/>
                <w:caps/>
                <w:sz w:val="20"/>
                <w:szCs w:val="20"/>
              </w:rPr>
            </w:pPr>
            <w:r>
              <w:rPr>
                <w:rFonts w:eastAsia="Times New Roman" w:cs="Times New Roman"/>
                <w:b/>
                <w:caps/>
                <w:sz w:val="20"/>
                <w:szCs w:val="20"/>
              </w:rPr>
              <w:t>FORMULÁRIO DE AUTORIZAÇÃO DE ACESSO AOS DADOS DAS DECLARAÇÕES DE AJUSTE ANUAL DO IMPOSTO DE RENDA PESSOA FÍSICA</w:t>
            </w:r>
          </w:p>
        </w:tc>
      </w:tr>
    </w:tbl>
    <w:p>
      <w:pPr>
        <w:pStyle w:val="Normal"/>
        <w:tabs>
          <w:tab w:val="clear" w:pos="708"/>
          <w:tab w:val="left" w:pos="1418" w:leader="none"/>
          <w:tab w:val="left" w:pos="1985" w:leader="none"/>
          <w:tab w:val="left" w:pos="2552" w:leader="none"/>
          <w:tab w:val="left" w:pos="3402" w:leader="none"/>
          <w:tab w:val="left" w:pos="4253" w:leader="none"/>
          <w:tab w:val="left" w:pos="4820" w:leader="none"/>
        </w:tabs>
        <w:rPr>
          <w:rFonts w:cs="Times New Roman"/>
          <w:sz w:val="20"/>
          <w:szCs w:val="20"/>
        </w:rPr>
      </w:pPr>
      <w:r>
        <w:rPr>
          <w:rFonts w:cs="Times New Roman"/>
          <w:sz w:val="20"/>
          <w:szCs w:val="20"/>
        </w:rPr>
        <w:t xml:space="preserve">1) </w:t>
      </w:r>
    </w:p>
    <w:tbl>
      <w:tblPr>
        <w:tblW w:w="10348"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2779"/>
        <w:gridCol w:w="198"/>
        <w:gridCol w:w="364"/>
        <w:gridCol w:w="3180"/>
        <w:gridCol w:w="37"/>
        <w:gridCol w:w="981"/>
        <w:gridCol w:w="259"/>
        <w:gridCol w:w="2549"/>
      </w:tblGrid>
      <w:tr>
        <w:trPr/>
        <w:tc>
          <w:tcPr>
            <w:tcW w:w="10347" w:type="dxa"/>
            <w:gridSpan w:val="8"/>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rPr>
                <w:rFonts w:eastAsia="Times New Roman" w:cs="Times New Roman"/>
                <w:b/>
                <w:caps/>
                <w:sz w:val="20"/>
                <w:szCs w:val="20"/>
              </w:rPr>
            </w:pPr>
            <w:r>
              <w:rPr>
                <w:rFonts w:eastAsia="Times New Roman" w:cs="Times New Roman"/>
                <w:b/>
                <w:caps/>
                <w:sz w:val="20"/>
                <w:szCs w:val="20"/>
              </w:rPr>
              <w:t>DADOS PESSOAIS</w:t>
            </w:r>
          </w:p>
        </w:tc>
      </w:tr>
      <w:tr>
        <w:trPr/>
        <w:tc>
          <w:tcPr>
            <w:tcW w:w="10347" w:type="dxa"/>
            <w:gridSpan w:val="8"/>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rPr>
                <w:rFonts w:eastAsia="Times New Roman" w:cs="Times New Roman"/>
                <w:caps/>
                <w:sz w:val="20"/>
                <w:szCs w:val="20"/>
              </w:rPr>
            </w:pPr>
            <w:r>
              <w:rPr>
                <w:rFonts w:eastAsia="Times New Roman" w:cs="Times New Roman"/>
                <w:caps/>
                <w:sz w:val="20"/>
                <w:szCs w:val="20"/>
              </w:rPr>
              <w:t>NOME:</w:t>
            </w:r>
          </w:p>
        </w:tc>
      </w:tr>
      <w:tr>
        <w:trPr/>
        <w:tc>
          <w:tcPr>
            <w:tcW w:w="3341" w:type="dxa"/>
            <w:gridSpan w:val="3"/>
            <w:tcBorders>
              <w:top w:val="single" w:sz="4" w:space="0" w:color="000000"/>
              <w:left w:val="single" w:sz="4" w:space="0" w:color="000000"/>
              <w:bottom w:val="single" w:sz="4" w:space="0" w:color="000000"/>
              <w:right w:val="single" w:sz="4" w:space="0" w:color="000000"/>
            </w:tcBorders>
            <w:vAlign w:val="center"/>
          </w:tcPr>
          <w:p>
            <w:pPr>
              <w:pStyle w:val="Normal"/>
              <w:rPr>
                <w:rFonts w:eastAsia="Times New Roman" w:cs="Times New Roman"/>
                <w:caps/>
                <w:sz w:val="20"/>
                <w:szCs w:val="20"/>
              </w:rPr>
            </w:pPr>
            <w:r>
              <w:rPr>
                <w:rFonts w:eastAsia="Times New Roman" w:cs="Times New Roman"/>
                <w:caps/>
                <w:sz w:val="20"/>
                <w:szCs w:val="20"/>
              </w:rPr>
              <w:t>MATRICULA Nº</w:t>
            </w:r>
          </w:p>
        </w:tc>
        <w:tc>
          <w:tcPr>
            <w:tcW w:w="3217" w:type="dxa"/>
            <w:gridSpan w:val="2"/>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c>
          <w:tcPr>
            <w:tcW w:w="98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t>CPF Nº</w:t>
            </w:r>
          </w:p>
        </w:tc>
        <w:tc>
          <w:tcPr>
            <w:tcW w:w="2808" w:type="dxa"/>
            <w:gridSpan w:val="2"/>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r>
      <w:tr>
        <w:trPr>
          <w:trHeight w:val="432" w:hRule="atLeast"/>
        </w:trPr>
        <w:tc>
          <w:tcPr>
            <w:tcW w:w="2779" w:type="dxa"/>
            <w:tcBorders>
              <w:top w:val="single" w:sz="4" w:space="0" w:color="000000"/>
              <w:left w:val="single" w:sz="4" w:space="0" w:color="000000"/>
              <w:bottom w:val="single" w:sz="4" w:space="0" w:color="000000"/>
              <w:right w:val="single" w:sz="4" w:space="0" w:color="000000"/>
            </w:tcBorders>
            <w:vAlign w:val="center"/>
          </w:tcPr>
          <w:p>
            <w:pPr>
              <w:pStyle w:val="Normal"/>
              <w:rPr>
                <w:rFonts w:eastAsia="Times New Roman" w:cs="Times New Roman"/>
                <w:caps/>
                <w:sz w:val="20"/>
                <w:szCs w:val="20"/>
              </w:rPr>
            </w:pPr>
            <w:r>
              <w:rPr>
                <w:rFonts w:eastAsia="Times New Roman" w:cs="Times New Roman"/>
                <w:caps/>
                <w:sz w:val="20"/>
                <w:szCs w:val="20"/>
              </w:rPr>
              <w:t>CARGO/FUNÇÃO</w:t>
            </w:r>
          </w:p>
        </w:tc>
        <w:tc>
          <w:tcPr>
            <w:tcW w:w="3742" w:type="dxa"/>
            <w:gridSpan w:val="3"/>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c>
          <w:tcPr>
            <w:tcW w:w="1277" w:type="dxa"/>
            <w:gridSpan w:val="3"/>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t>CÓDIGO</w:t>
            </w:r>
          </w:p>
        </w:tc>
        <w:tc>
          <w:tcPr>
            <w:tcW w:w="2549"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r>
      <w:tr>
        <w:trPr/>
        <w:tc>
          <w:tcPr>
            <w:tcW w:w="2977" w:type="dxa"/>
            <w:gridSpan w:val="2"/>
            <w:tcBorders>
              <w:top w:val="single" w:sz="4" w:space="0" w:color="000000"/>
              <w:left w:val="single" w:sz="4" w:space="0" w:color="000000"/>
              <w:bottom w:val="single" w:sz="4" w:space="0" w:color="000000"/>
              <w:right w:val="single" w:sz="4" w:space="0" w:color="000000"/>
            </w:tcBorders>
            <w:vAlign w:val="center"/>
          </w:tcPr>
          <w:p>
            <w:pPr>
              <w:pStyle w:val="Normal"/>
              <w:rPr>
                <w:rFonts w:eastAsia="Times New Roman" w:cs="Times New Roman"/>
                <w:caps/>
                <w:sz w:val="20"/>
                <w:szCs w:val="20"/>
              </w:rPr>
            </w:pPr>
            <w:r>
              <w:rPr>
                <w:rFonts w:eastAsia="Times New Roman" w:cs="Times New Roman"/>
                <w:caps/>
                <w:sz w:val="20"/>
                <w:szCs w:val="20"/>
              </w:rPr>
              <w:t>UNIDADE DE LOTAÇÃO</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c>
          <w:tcPr>
            <w:tcW w:w="1277" w:type="dxa"/>
            <w:gridSpan w:val="3"/>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t>TEL.</w:t>
            </w:r>
          </w:p>
        </w:tc>
        <w:tc>
          <w:tcPr>
            <w:tcW w:w="2549"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eastAsia="Times New Roman" w:cs="Times New Roman"/>
                <w:sz w:val="20"/>
                <w:szCs w:val="20"/>
              </w:rPr>
            </w:pPr>
            <w:r>
              <w:rPr>
                <w:rFonts w:eastAsia="Times New Roman" w:cs="Times New Roman"/>
                <w:sz w:val="20"/>
                <w:szCs w:val="20"/>
              </w:rPr>
            </w:r>
          </w:p>
        </w:tc>
      </w:tr>
    </w:tbl>
    <w:p>
      <w:pPr>
        <w:pStyle w:val="Normal"/>
        <w:tabs>
          <w:tab w:val="clear" w:pos="708"/>
          <w:tab w:val="left" w:pos="1418" w:leader="none"/>
          <w:tab w:val="left" w:pos="1985" w:leader="none"/>
          <w:tab w:val="left" w:pos="2552" w:leader="none"/>
          <w:tab w:val="left" w:pos="3402" w:leader="none"/>
          <w:tab w:val="left" w:pos="4253" w:leader="none"/>
          <w:tab w:val="left" w:pos="4820" w:leader="none"/>
        </w:tabs>
        <w:spacing w:before="120" w:after="0"/>
        <w:rPr>
          <w:rFonts w:cs="Times New Roman"/>
          <w:sz w:val="20"/>
          <w:szCs w:val="20"/>
        </w:rPr>
      </w:pPr>
      <w:r>
        <w:rPr>
          <w:rFonts w:cs="Times New Roman"/>
          <w:sz w:val="20"/>
          <w:szCs w:val="20"/>
        </w:rPr>
        <w:t xml:space="preserve">2) </w:t>
      </w:r>
    </w:p>
    <w:tbl>
      <w:tblPr>
        <w:tblW w:w="10348"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10348"/>
      </w:tblGrid>
      <w:tr>
        <w:trPr/>
        <w:tc>
          <w:tcPr>
            <w:tcW w:w="10348" w:type="dxa"/>
            <w:tcBorders>
              <w:top w:val="single" w:sz="4" w:space="0" w:color="000000"/>
              <w:left w:val="single" w:sz="4" w:space="0" w:color="000000"/>
              <w:bottom w:val="single" w:sz="4" w:space="0" w:color="000000"/>
              <w:right w:val="single" w:sz="4" w:space="0" w:color="000000"/>
            </w:tcBorders>
            <w:shd w:color="auto" w:fill="F2F2F2" w:val="clear"/>
            <w:vAlign w:val="center"/>
          </w:tcPr>
          <w:p>
            <w:pPr>
              <w:pStyle w:val="Normal"/>
              <w:ind w:left="-85" w:right="-85"/>
              <w:jc w:val="center"/>
              <w:rPr>
                <w:rFonts w:eastAsia="Times New Roman" w:cs="Times New Roman"/>
                <w:caps/>
                <w:sz w:val="20"/>
                <w:szCs w:val="20"/>
              </w:rPr>
            </w:pPr>
            <w:r>
              <w:rPr>
                <w:rFonts w:eastAsia="Times New Roman" w:cs="Times New Roman"/>
                <w:caps/>
                <w:sz w:val="20"/>
                <w:szCs w:val="20"/>
              </w:rPr>
              <w:t>AUTORIZAÇÃO</w:t>
            </w:r>
          </w:p>
        </w:tc>
      </w:tr>
      <w:tr>
        <w:trPr/>
        <w:tc>
          <w:tcPr>
            <w:tcW w:w="10348"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eastAsia="Times New Roman" w:cs="Times New Roman"/>
                <w:sz w:val="20"/>
                <w:szCs w:val="20"/>
              </w:rPr>
            </w:pPr>
            <w:r>
              <w:rPr>
                <w:rFonts w:eastAsia="Times New Roman" w:cs="Times New Roman"/>
                <w:sz w:val="20"/>
                <w:szCs w:val="20"/>
              </w:rPr>
              <w:t xml:space="preserve">Autorizo, para fins de cumprimento da exigência contida nos arts. 1º  e 2º da Lei 8.730, de 1993, o Tribunal de Contas da União - TCU a ter acesso </w:t>
            </w:r>
            <w:r>
              <w:rPr>
                <w:rFonts w:cs="Times New Roman"/>
                <w:sz w:val="20"/>
                <w:szCs w:val="20"/>
                <w:shd w:fill="FFFFFF" w:val="clear"/>
              </w:rPr>
              <w:t>às minhas Declarações de Ajuste Anual do Imposto de Renda Pessoa Física e das eventuais retificações apresentadas à Secretaria da Receita Federal do Brasil.</w:t>
            </w:r>
          </w:p>
        </w:tc>
      </w:tr>
    </w:tbl>
    <w:p>
      <w:pPr>
        <w:pStyle w:val="Normal"/>
        <w:tabs>
          <w:tab w:val="clear" w:pos="708"/>
          <w:tab w:val="left" w:pos="1418" w:leader="none"/>
          <w:tab w:val="left" w:pos="1985" w:leader="none"/>
          <w:tab w:val="left" w:pos="2552" w:leader="none"/>
          <w:tab w:val="left" w:pos="3402" w:leader="none"/>
          <w:tab w:val="left" w:pos="4253" w:leader="none"/>
          <w:tab w:val="left" w:pos="4820" w:leader="none"/>
        </w:tabs>
        <w:rPr>
          <w:rFonts w:cs="Times New Roman"/>
          <w:sz w:val="20"/>
          <w:szCs w:val="20"/>
        </w:rPr>
      </w:pPr>
      <w:r>
        <w:rPr>
          <w:rFonts w:cs="Times New Roman"/>
          <w:sz w:val="20"/>
          <w:szCs w:val="20"/>
        </w:rPr>
        <w:t xml:space="preserve">3) </w:t>
      </w:r>
    </w:p>
    <w:tbl>
      <w:tblPr>
        <w:tblW w:w="10348"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10348"/>
      </w:tblGrid>
      <w:tr>
        <w:trPr/>
        <w:tc>
          <w:tcPr>
            <w:tcW w:w="10348" w:type="dxa"/>
            <w:tcBorders>
              <w:top w:val="single" w:sz="4" w:space="0" w:color="000000"/>
              <w:left w:val="single" w:sz="4" w:space="0" w:color="000000"/>
              <w:bottom w:val="single" w:sz="4" w:space="0" w:color="000000"/>
              <w:right w:val="single" w:sz="4" w:space="0" w:color="000000"/>
            </w:tcBorders>
            <w:shd w:color="auto" w:fill="FFFFFF" w:val="pct12"/>
            <w:vAlign w:val="center"/>
          </w:tcPr>
          <w:p>
            <w:pPr>
              <w:pStyle w:val="Normal"/>
              <w:jc w:val="center"/>
              <w:rPr>
                <w:rFonts w:eastAsia="Times New Roman" w:cs="Times New Roman"/>
                <w:caps/>
                <w:sz w:val="20"/>
                <w:szCs w:val="20"/>
              </w:rPr>
            </w:pPr>
            <w:r>
              <w:rPr>
                <w:rFonts w:eastAsia="Times New Roman" w:cs="Times New Roman"/>
                <w:caps/>
                <w:sz w:val="20"/>
                <w:szCs w:val="20"/>
              </w:rPr>
              <w:t>OBSERVAÇÃO</w:t>
            </w:r>
          </w:p>
        </w:tc>
      </w:tr>
      <w:tr>
        <w:trPr/>
        <w:tc>
          <w:tcPr>
            <w:tcW w:w="1034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jc w:val="both"/>
              <w:rPr>
                <w:rFonts w:eastAsia="Times New Roman" w:cs="Times New Roman"/>
                <w:caps/>
                <w:sz w:val="20"/>
                <w:szCs w:val="20"/>
              </w:rPr>
            </w:pPr>
            <w:r>
              <w:rPr>
                <w:rFonts w:cs="Times New Roman"/>
                <w:sz w:val="20"/>
                <w:szCs w:val="20"/>
                <w:shd w:fill="FFFFFF" w:val="clear"/>
              </w:rPr>
              <w:t>A presente autorização permitirá acesso às informações referentes até ao último ano de exercício em que a autoridade, servidor ou empregado deixar de ocupar o cargo, emprego ou função pública e que constarão na Declaração de Ajuste Anual do Imposto de Renda Pessoa Física a ser apresentada à RFB no ano seguinte.</w:t>
            </w:r>
          </w:p>
        </w:tc>
      </w:tr>
    </w:tbl>
    <w:p>
      <w:pPr>
        <w:pStyle w:val="Standard"/>
        <w:ind w:firstLine="15"/>
        <w:rPr>
          <w:bCs/>
          <w:sz w:val="20"/>
          <w:szCs w:val="20"/>
        </w:rPr>
      </w:pPr>
      <w:r>
        <w:rPr>
          <w:bCs/>
          <w:sz w:val="20"/>
          <w:szCs w:val="20"/>
        </w:rPr>
        <w:t>4)</w:t>
      </w:r>
    </w:p>
    <w:tbl>
      <w:tblPr>
        <w:tblW w:w="10348"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5670"/>
        <w:gridCol w:w="4677"/>
      </w:tblGrid>
      <w:tr>
        <w:trPr/>
        <w:tc>
          <w:tcPr>
            <w:tcW w:w="5670"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ind w:left="-85" w:right="-85"/>
              <w:rPr>
                <w:rFonts w:eastAsia="Times New Roman" w:cs="Times New Roman"/>
                <w:caps/>
                <w:sz w:val="20"/>
                <w:szCs w:val="20"/>
              </w:rPr>
            </w:pPr>
            <w:r>
              <w:rPr>
                <w:rFonts w:eastAsia="Times New Roman" w:cs="Times New Roman"/>
                <w:caps/>
                <w:sz w:val="20"/>
                <w:szCs w:val="20"/>
              </w:rPr>
            </w:r>
          </w:p>
          <w:p>
            <w:pPr>
              <w:pStyle w:val="Normal"/>
              <w:ind w:left="-71"/>
              <w:rPr>
                <w:rFonts w:eastAsia="Times New Roman" w:cs="Times New Roman"/>
                <w:caps/>
                <w:sz w:val="20"/>
                <w:szCs w:val="20"/>
              </w:rPr>
            </w:pPr>
            <w:r>
              <w:rPr>
                <w:rFonts w:eastAsia="Times New Roman" w:cs="Times New Roman"/>
                <w:caps/>
                <w:sz w:val="20"/>
                <w:szCs w:val="20"/>
              </w:rPr>
            </w:r>
          </w:p>
          <w:p>
            <w:pPr>
              <w:pStyle w:val="Normal"/>
              <w:ind w:left="-85" w:right="-85"/>
              <w:jc w:val="center"/>
              <w:rPr>
                <w:rFonts w:eastAsia="Times New Roman" w:cs="Times New Roman"/>
                <w:caps/>
                <w:sz w:val="20"/>
                <w:szCs w:val="20"/>
              </w:rPr>
            </w:pPr>
            <w:r>
              <w:rPr>
                <w:rFonts w:eastAsia="Times New Roman" w:cs="Times New Roman"/>
                <w:caps/>
                <w:sz w:val="20"/>
                <w:szCs w:val="20"/>
              </w:rPr>
              <w:t>Macapá-AP, ----- de -------------------- de 202__</w:t>
            </w:r>
          </w:p>
          <w:p>
            <w:pPr>
              <w:pStyle w:val="Normal"/>
              <w:ind w:left="-85" w:right="-85"/>
              <w:jc w:val="center"/>
              <w:rPr>
                <w:rFonts w:eastAsia="Times New Roman" w:cs="Times New Roman"/>
                <w:caps/>
                <w:sz w:val="20"/>
                <w:szCs w:val="20"/>
              </w:rPr>
            </w:pPr>
            <w:r>
              <w:rPr>
                <w:rFonts w:eastAsia="Times New Roman" w:cs="Times New Roman"/>
                <w:caps/>
                <w:sz w:val="20"/>
                <w:szCs w:val="20"/>
              </w:rPr>
            </w:r>
          </w:p>
        </w:tc>
        <w:tc>
          <w:tcPr>
            <w:tcW w:w="467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rPr>
                <w:rFonts w:eastAsia="Times New Roman" w:cs="Times New Roman"/>
                <w:caps/>
                <w:sz w:val="20"/>
                <w:szCs w:val="20"/>
              </w:rPr>
            </w:pPr>
            <w:r>
              <w:rPr>
                <w:rFonts w:eastAsia="Times New Roman" w:cs="Times New Roman"/>
                <w:caps/>
                <w:sz w:val="20"/>
                <w:szCs w:val="20"/>
              </w:rPr>
            </w:r>
          </w:p>
          <w:p>
            <w:pPr>
              <w:pStyle w:val="Normal"/>
              <w:rPr>
                <w:rFonts w:eastAsia="Times New Roman" w:cs="Times New Roman"/>
                <w:caps/>
                <w:sz w:val="20"/>
                <w:szCs w:val="20"/>
              </w:rPr>
            </w:pPr>
            <w:r>
              <w:rPr>
                <w:rFonts w:eastAsia="Times New Roman" w:cs="Times New Roman"/>
                <w:caps/>
                <w:sz w:val="20"/>
                <w:szCs w:val="20"/>
              </w:rPr>
            </w:r>
          </w:p>
          <w:p>
            <w:pPr>
              <w:pStyle w:val="Normal"/>
              <w:rPr>
                <w:rFonts w:eastAsia="Times New Roman" w:cs="Times New Roman"/>
                <w:caps/>
                <w:sz w:val="20"/>
                <w:szCs w:val="20"/>
              </w:rPr>
            </w:pPr>
            <w:r>
              <w:rPr>
                <w:rFonts w:eastAsia="Times New Roman" w:cs="Times New Roman"/>
                <w:caps/>
                <w:sz w:val="20"/>
                <w:szCs w:val="20"/>
              </w:rPr>
              <w:t>_________________________________</w:t>
            </w:r>
          </w:p>
          <w:p>
            <w:pPr>
              <w:pStyle w:val="Normal"/>
              <w:jc w:val="center"/>
              <w:rPr>
                <w:rFonts w:eastAsia="Times New Roman" w:cs="Times New Roman"/>
                <w:caps/>
                <w:sz w:val="20"/>
                <w:szCs w:val="20"/>
              </w:rPr>
            </w:pPr>
            <w:r>
              <w:rPr>
                <w:rFonts w:eastAsia="Times New Roman" w:cs="Times New Roman"/>
                <w:caps/>
                <w:sz w:val="20"/>
                <w:szCs w:val="20"/>
              </w:rPr>
              <w:t>ASSINATURA</w:t>
            </w:r>
          </w:p>
          <w:p>
            <w:pPr>
              <w:pStyle w:val="Normal"/>
              <w:jc w:val="center"/>
              <w:rPr>
                <w:rFonts w:eastAsia="Times New Roman" w:cs="Times New Roman"/>
                <w:caps/>
                <w:sz w:val="20"/>
                <w:szCs w:val="20"/>
              </w:rPr>
            </w:pPr>
            <w:r>
              <w:rPr>
                <w:rFonts w:eastAsia="Times New Roman" w:cs="Times New Roman"/>
                <w:caps/>
                <w:sz w:val="20"/>
                <w:szCs w:val="20"/>
              </w:rPr>
              <w:t>Autoridade/Servidor</w:t>
            </w:r>
          </w:p>
        </w:tc>
      </w:tr>
    </w:tbl>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t>ANEXO IV</w:t>
      </w:r>
    </w:p>
    <w:p>
      <w:pPr>
        <w:pStyle w:val="Normal"/>
        <w:spacing w:lineRule="auto" w:line="360"/>
        <w:ind w:left="567"/>
        <w:jc w:val="center"/>
        <w:rPr>
          <w:rFonts w:cs="Times New Roman"/>
          <w:b/>
          <w:sz w:val="20"/>
          <w:szCs w:val="20"/>
        </w:rPr>
      </w:pPr>
      <w:r>
        <w:rPr>
          <w:rFonts w:cs="Times New Roman"/>
          <w:b/>
          <w:sz w:val="20"/>
          <w:szCs w:val="20"/>
        </w:rPr>
        <w:t>DECLARAÇÃO ASSINADA DE QUE O CANDIDATO NÃO EXERCE OUTRO CARGO NA ADMINISTRAÇÃO PÚBLICA MUNICIPAL, ESTADUAL E FEDERAL, QUE GERE IMPEDIMENTO LEGAL</w:t>
      </w:r>
    </w:p>
    <w:p>
      <w:pPr>
        <w:pStyle w:val="Normal"/>
        <w:spacing w:lineRule="auto" w:line="360"/>
        <w:ind w:left="567"/>
        <w:jc w:val="center"/>
        <w:rPr>
          <w:rFonts w:cs="Times New Roman"/>
          <w:sz w:val="20"/>
          <w:szCs w:val="20"/>
        </w:rPr>
      </w:pPr>
      <w:r>
        <w:rPr>
          <w:rFonts w:cs="Times New Roman"/>
          <w:b/>
          <w:sz w:val="20"/>
          <w:szCs w:val="20"/>
        </w:rPr>
        <w:t>CONCURSO PÚBLICO COREN-AP Nº. 001/2022</w:t>
      </w:r>
    </w:p>
    <w:p>
      <w:pPr>
        <w:pStyle w:val="Normal"/>
        <w:ind w:firstLine="708" w:left="2124"/>
        <w:rPr>
          <w:rFonts w:cs="Times New Roman"/>
          <w:b/>
          <w:sz w:val="20"/>
          <w:szCs w:val="20"/>
        </w:rPr>
      </w:pPr>
      <w:r>
        <w:rPr>
          <w:rFonts w:cs="Times New Roman"/>
          <w:b/>
          <w:sz w:val="20"/>
          <w:szCs w:val="20"/>
        </w:rPr>
      </w:r>
    </w:p>
    <w:p>
      <w:pPr>
        <w:pStyle w:val="Normal"/>
        <w:ind w:left="567"/>
        <w:rPr>
          <w:rFonts w:cs="Times New Roman"/>
          <w:b/>
          <w:sz w:val="20"/>
          <w:szCs w:val="20"/>
        </w:rPr>
      </w:pPr>
      <w:r>
        <w:rPr>
          <w:rFonts w:cs="Times New Roman"/>
          <w:b/>
          <w:sz w:val="20"/>
          <w:szCs w:val="20"/>
        </w:rPr>
      </w:r>
    </w:p>
    <w:p>
      <w:pPr>
        <w:pStyle w:val="Normal"/>
        <w:spacing w:lineRule="auto" w:line="360"/>
        <w:jc w:val="both"/>
        <w:rPr>
          <w:rFonts w:cs="Times New Roman"/>
          <w:sz w:val="20"/>
          <w:szCs w:val="20"/>
        </w:rPr>
      </w:pPr>
      <w:r>
        <w:rPr>
          <w:rFonts w:cs="Times New Roman"/>
          <w:sz w:val="20"/>
          <w:szCs w:val="20"/>
        </w:rPr>
        <w:t xml:space="preserve">Eu,____________________________________________________________, RG _______________________________, </w:t>
      </w:r>
      <w:r>
        <w:rPr>
          <w:rFonts w:cs="Times New Roman"/>
          <w:b/>
          <w:sz w:val="20"/>
          <w:szCs w:val="20"/>
        </w:rPr>
        <w:t xml:space="preserve">DECLARO, </w:t>
      </w:r>
      <w:r>
        <w:rPr>
          <w:rFonts w:cs="Times New Roman"/>
          <w:sz w:val="20"/>
          <w:szCs w:val="20"/>
        </w:rPr>
        <w:t xml:space="preserve">em cumprimento </w:t>
      </w:r>
      <w:r>
        <w:rPr>
          <w:rFonts w:cs="Times New Roman"/>
          <w:sz w:val="20"/>
          <w:szCs w:val="20"/>
        </w:rPr>
        <w:t>à</w:t>
      </w:r>
      <w:r>
        <w:rPr>
          <w:rFonts w:cs="Times New Roman"/>
          <w:sz w:val="20"/>
          <w:szCs w:val="20"/>
        </w:rPr>
        <w:t>s disposições legais vigentes, que:</w:t>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t>(  ) Não irei acumular remuneração de cargo(s), emprego(s) ou função(ôes) Pública(s), em Autarquias, Empresas Públicas, Sociedades de Economia Mista e Fundações mantidas pelo Poder Público da União, do Distrito Federal, dos Estados, dos Territórios e dos Municípios.</w:t>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t xml:space="preserve">(  ) Irei acumular, nos termos do XVII, art. 37 da CRFB/88 a partir de ___/____/_____, o cargo efetivo de ____________________________, ocupado nesta Autarquia, com o cargo de _____________________________, exercido no(a) ___________________________________.  </w:t>
      </w:r>
    </w:p>
    <w:p>
      <w:pPr>
        <w:pStyle w:val="Normal"/>
        <w:rPr>
          <w:rFonts w:cs="Times New Roman"/>
          <w:sz w:val="20"/>
          <w:szCs w:val="20"/>
        </w:rPr>
      </w:pPr>
      <w:r>
        <w:rPr>
          <w:rFonts w:cs="Times New Roman"/>
          <w:sz w:val="20"/>
          <w:szCs w:val="20"/>
        </w:rPr>
      </w:r>
    </w:p>
    <w:p>
      <w:pPr>
        <w:pStyle w:val="Normal"/>
        <w:rPr>
          <w:rFonts w:cs="Times New Roman"/>
          <w:sz w:val="20"/>
          <w:szCs w:val="20"/>
        </w:rPr>
      </w:pPr>
      <w:r>
        <w:rPr/>
        <mc:AlternateContent>
          <mc:Choice Requires="wps">
            <w:drawing>
              <wp:inline distT="0" distB="0" distL="0" distR="0">
                <wp:extent cx="5400040" cy="19050"/>
                <wp:effectExtent l="0" t="0" r="0" b="0"/>
                <wp:docPr id="1" name="Forma1"/>
                <a:graphic xmlns:a="http://schemas.openxmlformats.org/drawingml/2006/main">
                  <a:graphicData uri="http://schemas.microsoft.com/office/word/2010/wordprocessingShape">
                    <wps:wsp>
                      <wps:cNvSpPr/>
                      <wps:spPr>
                        <a:xfrm>
                          <a:off x="0" y="0"/>
                          <a:ext cx="5400000" cy="1908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ID="Forma1" path="m0,0l-2147483645,0l-2147483645,-2147483646l0,-2147483646xe" fillcolor="#a0a0a0" stroked="f" o:allowincell="f" style="position:absolute;margin-left:0pt;margin-top:-1.55pt;width:425.15pt;height:1.45pt;mso-wrap-style:none;v-text-anchor:middle;mso-position-vertical:top">
                <v:fill o:detectmouseclick="t" type="solid" color2="#5f5f5f"/>
                <v:stroke color="#3465a4" joinstyle="round" endcap="flat"/>
                <w10:wrap type="square"/>
              </v:rect>
            </w:pict>
          </mc:Fallback>
        </mc:AlternateConten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t>(  ) Não irei acumular percepção de vencimento de cargo ou emprego público efetivo com proventos da inatividade.</w:t>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t>(  ) Irei acumular proventos da inatividade no cargo de _____________________________________________________ exercida no _____________________________________________________ com o cargo efetivo que ocuparei nesta Autarquia.</w:t>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b/>
          <w:sz w:val="20"/>
          <w:szCs w:val="20"/>
        </w:rPr>
        <w:t xml:space="preserve">DECLARO, </w:t>
      </w:r>
      <w:r>
        <w:rPr>
          <w:rFonts w:cs="Times New Roman"/>
          <w:sz w:val="20"/>
          <w:szCs w:val="20"/>
        </w:rPr>
        <w:t>ainda, estar ciente de que prestar declaração falsa é crime previsto no art. 299 do Código Penal Brasileiro, sujeitando o declarante ás suas penas, sem prejuízo de outras sanções cabíveis.</w:t>
      </w:r>
    </w:p>
    <w:p>
      <w:pPr>
        <w:pStyle w:val="Normal"/>
        <w:jc w:val="right"/>
        <w:rPr>
          <w:rFonts w:cs="Times New Roman"/>
          <w:sz w:val="20"/>
          <w:szCs w:val="20"/>
        </w:rPr>
      </w:pPr>
      <w:r>
        <w:rPr>
          <w:rFonts w:cs="Times New Roman"/>
          <w:sz w:val="20"/>
          <w:szCs w:val="20"/>
        </w:rPr>
        <w:t>Macapá-AP, ___/____/_____.</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jc w:val="center"/>
        <w:rPr>
          <w:rFonts w:cs="Times New Roman"/>
          <w:sz w:val="20"/>
          <w:szCs w:val="20"/>
        </w:rPr>
      </w:pPr>
      <w:r>
        <w:rPr>
          <w:rFonts w:cs="Times New Roman"/>
          <w:sz w:val="20"/>
          <w:szCs w:val="20"/>
        </w:rPr>
        <w:t>_________________________</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jc w:val="center"/>
        <w:rPr>
          <w:rFonts w:cs="Times New Roman"/>
          <w:b/>
          <w:sz w:val="20"/>
          <w:szCs w:val="20"/>
        </w:rPr>
      </w:pPr>
      <w:r>
        <w:rPr>
          <w:rFonts w:cs="Times New Roman"/>
          <w:b/>
          <w:sz w:val="20"/>
          <w:szCs w:val="20"/>
        </w:rPr>
        <w:t>ANEXO V</w:t>
      </w:r>
    </w:p>
    <w:p>
      <w:pPr>
        <w:pStyle w:val="Normal"/>
        <w:spacing w:lineRule="auto" w:line="360"/>
        <w:jc w:val="center"/>
        <w:rPr>
          <w:rFonts w:cs="Times New Roman"/>
          <w:b/>
          <w:sz w:val="20"/>
          <w:szCs w:val="20"/>
        </w:rPr>
      </w:pPr>
      <w:r>
        <w:rPr>
          <w:rFonts w:cs="Times New Roman"/>
          <w:b/>
          <w:sz w:val="20"/>
          <w:szCs w:val="20"/>
        </w:rPr>
        <w:t>DECLARAÇÃO DE NÃO ACUMULAÇÃO DE CARGOS</w:t>
      </w:r>
    </w:p>
    <w:p>
      <w:pPr>
        <w:pStyle w:val="Normal"/>
        <w:rPr>
          <w:rFonts w:cs="Times New Roman"/>
          <w:b/>
          <w:sz w:val="20"/>
          <w:szCs w:val="20"/>
        </w:rPr>
      </w:pPr>
      <w:r>
        <w:rPr>
          <w:rFonts w:cs="Times New Roman"/>
          <w:b/>
          <w:sz w:val="20"/>
          <w:szCs w:val="20"/>
        </w:rPr>
      </w:r>
    </w:p>
    <w:p>
      <w:pPr>
        <w:pStyle w:val="Normal"/>
        <w:spacing w:lineRule="auto" w:line="360"/>
        <w:jc w:val="both"/>
        <w:rPr>
          <w:rFonts w:cs="Times New Roman"/>
          <w:b/>
          <w:sz w:val="20"/>
          <w:szCs w:val="20"/>
        </w:rPr>
      </w:pPr>
      <w:r>
        <w:rPr>
          <w:rFonts w:cs="Times New Roman"/>
          <w:b/>
          <w:sz w:val="20"/>
          <w:szCs w:val="20"/>
        </w:rPr>
        <w:t>Constituição Federal 88</w:t>
      </w:r>
    </w:p>
    <w:p>
      <w:pPr>
        <w:pStyle w:val="Normal"/>
        <w:spacing w:lineRule="auto" w:line="360"/>
        <w:jc w:val="both"/>
        <w:rPr>
          <w:rFonts w:cs="Times New Roman"/>
          <w:sz w:val="20"/>
          <w:szCs w:val="20"/>
        </w:rPr>
      </w:pPr>
      <w:r>
        <w:rPr>
          <w:rFonts w:cs="Times New Roman"/>
          <w:b/>
          <w:sz w:val="20"/>
          <w:szCs w:val="20"/>
        </w:rPr>
        <w:t xml:space="preserve">Art. 37. </w:t>
      </w:r>
      <w:r>
        <w:rPr>
          <w:rFonts w:cs="Times New Roman"/>
          <w:sz w:val="20"/>
          <w:szCs w:val="20"/>
        </w:rPr>
        <w:t>A administração pública direta e indireta de qualquer dos Poderes da União, dos Estados, do Distrito Federal e dos Municípios obedecerá aos princípios de legalidade, impessoalidade, moralidade, publicidade e eficiência e, também, ao seguinte:</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t>...</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t xml:space="preserve">XVI – </w:t>
      </w:r>
      <w:r>
        <w:rPr>
          <w:rFonts w:cs="Times New Roman"/>
          <w:b/>
          <w:sz w:val="20"/>
          <w:szCs w:val="20"/>
        </w:rPr>
        <w:t xml:space="preserve">é vedada a acumulação remunerada </w:t>
      </w:r>
      <w:r>
        <w:rPr>
          <w:rFonts w:cs="Times New Roman"/>
          <w:sz w:val="20"/>
          <w:szCs w:val="20"/>
        </w:rPr>
        <w:t>de cargos públicos, exceto, quando houver compatibilidade de horários, observado em qualquer caso o disposto no inciso XI:</w:t>
      </w:r>
    </w:p>
    <w:p>
      <w:pPr>
        <w:pStyle w:val="ListParagraph"/>
        <w:numPr>
          <w:ilvl w:val="0"/>
          <w:numId w:val="3"/>
        </w:numPr>
        <w:spacing w:lineRule="auto" w:line="360"/>
        <w:ind w:hanging="0" w:left="0"/>
        <w:jc w:val="both"/>
        <w:rPr>
          <w:rFonts w:cs="Times New Roman"/>
          <w:sz w:val="20"/>
          <w:szCs w:val="20"/>
        </w:rPr>
      </w:pPr>
      <w:r>
        <w:rPr>
          <w:rFonts w:cs="Times New Roman"/>
          <w:sz w:val="20"/>
          <w:szCs w:val="20"/>
        </w:rPr>
        <w:t>A de dois cargos de professor;</w:t>
      </w:r>
    </w:p>
    <w:p>
      <w:pPr>
        <w:pStyle w:val="ListParagraph"/>
        <w:numPr>
          <w:ilvl w:val="0"/>
          <w:numId w:val="3"/>
        </w:numPr>
        <w:spacing w:lineRule="auto" w:line="360"/>
        <w:ind w:hanging="0" w:left="0"/>
        <w:jc w:val="both"/>
        <w:rPr>
          <w:rFonts w:cs="Times New Roman"/>
          <w:sz w:val="20"/>
          <w:szCs w:val="20"/>
        </w:rPr>
      </w:pPr>
      <w:r>
        <w:rPr>
          <w:rFonts w:cs="Times New Roman"/>
          <w:sz w:val="20"/>
          <w:szCs w:val="20"/>
        </w:rPr>
        <w:t>A de um cargo de professor com outro, técnico ou científico;</w:t>
      </w:r>
    </w:p>
    <w:p>
      <w:pPr>
        <w:pStyle w:val="ListParagraph"/>
        <w:numPr>
          <w:ilvl w:val="0"/>
          <w:numId w:val="3"/>
        </w:numPr>
        <w:spacing w:lineRule="auto" w:line="360"/>
        <w:ind w:hanging="0" w:left="0"/>
        <w:jc w:val="both"/>
        <w:rPr>
          <w:rFonts w:cs="Times New Roman"/>
          <w:sz w:val="20"/>
          <w:szCs w:val="20"/>
        </w:rPr>
      </w:pPr>
      <w:r>
        <w:rPr>
          <w:rFonts w:cs="Times New Roman"/>
          <w:sz w:val="20"/>
          <w:szCs w:val="20"/>
        </w:rPr>
        <w:t>A de dois cargos privativos de médico;</w:t>
      </w:r>
    </w:p>
    <w:p>
      <w:pPr>
        <w:pStyle w:val="ListParagraph"/>
        <w:ind w:left="855"/>
        <w:rPr>
          <w:rFonts w:cs="Times New Roman"/>
          <w:sz w:val="20"/>
          <w:szCs w:val="20"/>
        </w:rPr>
      </w:pPr>
      <w:r>
        <w:rPr>
          <w:rFonts w:cs="Times New Roman"/>
          <w:sz w:val="20"/>
          <w:szCs w:val="20"/>
        </w:rPr>
      </w:r>
    </w:p>
    <w:p>
      <w:pPr>
        <w:pStyle w:val="ListParagraph"/>
        <w:ind w:left="2124"/>
        <w:jc w:val="both"/>
        <w:rPr>
          <w:rFonts w:cs="Times New Roman"/>
          <w:i/>
          <w:i/>
          <w:sz w:val="20"/>
          <w:szCs w:val="20"/>
        </w:rPr>
      </w:pPr>
      <w:r>
        <w:rPr>
          <w:rFonts w:cs="Times New Roman"/>
          <w:b/>
          <w:i/>
          <w:sz w:val="20"/>
          <w:szCs w:val="20"/>
        </w:rPr>
        <w:t xml:space="preserve">XI </w:t>
      </w:r>
      <w:r>
        <w:rPr>
          <w:rFonts w:cs="Times New Roman"/>
          <w:i/>
          <w:sz w:val="20"/>
          <w:szCs w:val="20"/>
        </w:rPr>
        <w:t>– a remuneração e o subsídio dos ocupantes de cargos, funções e empregados públicos da administração direta, autárquica e fundacional, dos membros de qualquer dos Poderes da União, dos Estados, do Distrito Federal e dos Municípios, dos detentores de mandato eletivo e dos demais agentes políticos e os proventos, pensões ou outra espécie remuneratória, percebidos cumulativos ou não, incluídas as vantagens pessoais ou de qualquer natureza, não poderão exceder o subsídio, em espécie, dos Ministros do Supremo Tribunal Federal;</w:t>
      </w:r>
    </w:p>
    <w:p>
      <w:pPr>
        <w:pStyle w:val="ListParagraph"/>
        <w:ind w:left="2124"/>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XVII</w:t>
      </w:r>
      <w:r>
        <w:rPr>
          <w:rFonts w:cs="Times New Roman"/>
          <w:sz w:val="20"/>
          <w:szCs w:val="20"/>
        </w:rPr>
        <w:t xml:space="preserve"> – a proibição de acumular estende-se a empregos e funções e abrange autarquias, fundações, empresas publicas, sociedades de economia mista, suas subsidiarias, e sociedades controladas, direta ou indiretamente, pelo poder público;</w:t>
      </w:r>
    </w:p>
    <w:p>
      <w:pPr>
        <w:pStyle w:val="ListParagraph"/>
        <w:ind w:left="0"/>
        <w:rPr>
          <w:rFonts w:cs="Times New Roman"/>
          <w:sz w:val="20"/>
          <w:szCs w:val="20"/>
        </w:rPr>
      </w:pPr>
      <w:r>
        <w:rPr>
          <w:rFonts w:cs="Times New Roman"/>
          <w:sz w:val="20"/>
          <w:szCs w:val="20"/>
        </w:rPr>
      </w:r>
    </w:p>
    <w:p>
      <w:pPr>
        <w:pStyle w:val="ListParagraph"/>
        <w:ind w:left="0"/>
        <w:rPr>
          <w:rFonts w:cs="Times New Roman"/>
          <w:sz w:val="20"/>
          <w:szCs w:val="20"/>
        </w:rPr>
      </w:pPr>
      <w:r>
        <w:rPr>
          <w:rFonts w:cs="Times New Roman"/>
          <w:sz w:val="20"/>
          <w:szCs w:val="20"/>
        </w:rPr>
        <w:t>...</w:t>
      </w:r>
    </w:p>
    <w:p>
      <w:pPr>
        <w:pStyle w:val="ListParagraph"/>
        <w:ind w:left="0"/>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 xml:space="preserve">§ 10. </w:t>
      </w:r>
      <w:r>
        <w:rPr>
          <w:rFonts w:cs="Times New Roman"/>
          <w:sz w:val="20"/>
          <w:szCs w:val="20"/>
        </w:rPr>
        <w:t xml:space="preserve"> É vedada a percepção simultânea de proventos de aposentadoria decorrentes do arts. 40 ou dos arts. 42 e 142 com a remuneração de cargos, empregos ou função pública, ressalvados os cargos acumuláveis na forma desta Constituição, os cargos eletivos e os cargos em comissão declarados em lei de livre nomeação e exoneração.</w:t>
      </w:r>
    </w:p>
    <w:p>
      <w:pPr>
        <w:pStyle w:val="ListParagraph"/>
        <w:ind w:left="2127"/>
        <w:jc w:val="both"/>
        <w:rPr>
          <w:rFonts w:cs="Times New Roman"/>
          <w:i/>
          <w:i/>
          <w:sz w:val="20"/>
          <w:szCs w:val="20"/>
        </w:rPr>
      </w:pPr>
      <w:r>
        <w:rPr>
          <w:rFonts w:cs="Times New Roman"/>
          <w:b/>
          <w:i/>
          <w:sz w:val="20"/>
          <w:szCs w:val="20"/>
        </w:rPr>
        <w:t>EMENDA CONSTITUCIONAL Nº. 20</w:t>
      </w:r>
      <w:r>
        <w:rPr>
          <w:rFonts w:cs="Times New Roman"/>
          <w:i/>
          <w:sz w:val="20"/>
          <w:szCs w:val="20"/>
        </w:rPr>
        <w:t>, DE 15.12.1998 (DOU 16.12.98)</w:t>
      </w:r>
    </w:p>
    <w:p>
      <w:pPr>
        <w:pStyle w:val="ListParagraph"/>
        <w:ind w:left="2127"/>
        <w:jc w:val="both"/>
        <w:rPr>
          <w:rFonts w:cs="Times New Roman"/>
          <w:sz w:val="20"/>
          <w:szCs w:val="20"/>
        </w:rPr>
      </w:pPr>
      <w:r>
        <w:rPr>
          <w:rFonts w:cs="Times New Roman"/>
          <w:b/>
          <w:i/>
          <w:sz w:val="20"/>
          <w:szCs w:val="20"/>
        </w:rPr>
        <w:t xml:space="preserve">Art. 11. </w:t>
      </w:r>
      <w:r>
        <w:rPr>
          <w:rFonts w:cs="Times New Roman"/>
          <w:i/>
          <w:sz w:val="20"/>
          <w:szCs w:val="20"/>
        </w:rPr>
        <w:t>A vedação prevista no art. 37, §10, da Constituição Federal, não se aplica aos membros de poder e aos inativos, servidores e militares, que, até a publicação desta Emenda, tenham ingressado novamente no serviço público por concurso público de provas ou de provas e títulos, e pelas demais formas previstas na Constituição Federal, sendo-lhes proibida a percepção de mais de uma aposentadoria pelo regime de previdências a que se refere o art. 40 da Constituição Federal, aplica-se-lhes, em qualquer hipótese, o limite de que trata o § 11 deste mesmo artigo.</w:t>
      </w:r>
    </w:p>
    <w:p>
      <w:pPr>
        <w:pStyle w:val="ListParagraph"/>
        <w:ind w:left="0"/>
        <w:rPr>
          <w:rFonts w:cs="Times New Roman"/>
          <w:b/>
          <w:sz w:val="20"/>
          <w:szCs w:val="20"/>
        </w:rPr>
      </w:pPr>
      <w:r>
        <w:rPr>
          <w:rFonts w:cs="Times New Roman"/>
          <w:b/>
          <w:sz w:val="20"/>
          <w:szCs w:val="20"/>
        </w:rPr>
      </w:r>
    </w:p>
    <w:p>
      <w:pPr>
        <w:pStyle w:val="ListParagraph"/>
        <w:spacing w:lineRule="auto" w:line="360"/>
        <w:ind w:left="0"/>
        <w:jc w:val="both"/>
        <w:rPr>
          <w:rFonts w:cs="Times New Roman"/>
          <w:sz w:val="20"/>
          <w:szCs w:val="20"/>
        </w:rPr>
      </w:pPr>
      <w:r>
        <w:rPr>
          <w:rFonts w:cs="Times New Roman"/>
          <w:b/>
          <w:sz w:val="20"/>
          <w:szCs w:val="20"/>
        </w:rPr>
        <w:t xml:space="preserve">Art. 40. </w:t>
      </w:r>
      <w:r>
        <w:rPr>
          <w:rFonts w:cs="Times New Roman"/>
          <w:sz w:val="20"/>
          <w:szCs w:val="20"/>
        </w:rPr>
        <w:t>Aos servidores titulares de cargos efetivos da União, dos Estados, do Distrito Federal e dos Municípios, incluídas suas autarquias e fundações, é assegurado regime de previdência de caráter contributivo, observados critérios que preservem o equilíbrio financeiro e atuarial e o disposto neste artigo.</w:t>
      </w:r>
    </w:p>
    <w:p>
      <w:pPr>
        <w:pStyle w:val="ListParagraph"/>
        <w:ind w:left="0"/>
        <w:rPr>
          <w:rFonts w:cs="Times New Roman"/>
          <w:sz w:val="20"/>
          <w:szCs w:val="20"/>
        </w:rPr>
      </w:pPr>
      <w:r>
        <w:rPr>
          <w:rFonts w:cs="Times New Roman"/>
          <w:sz w:val="20"/>
          <w:szCs w:val="20"/>
        </w:rPr>
      </w:r>
    </w:p>
    <w:p>
      <w:pPr>
        <w:pStyle w:val="ListParagraph"/>
        <w:ind w:left="0"/>
        <w:rPr>
          <w:rFonts w:cs="Times New Roman"/>
          <w:sz w:val="20"/>
          <w:szCs w:val="20"/>
        </w:rPr>
      </w:pPr>
      <w:r>
        <w:rPr>
          <w:rFonts w:cs="Times New Roman"/>
          <w:sz w:val="20"/>
          <w:szCs w:val="20"/>
        </w:rPr>
        <w:t>...</w:t>
      </w:r>
    </w:p>
    <w:p>
      <w:pPr>
        <w:pStyle w:val="ListParagraph"/>
        <w:ind w:left="0"/>
        <w:rPr>
          <w:rFonts w:cs="Times New Roman"/>
          <w:sz w:val="20"/>
          <w:szCs w:val="20"/>
        </w:rPr>
      </w:pPr>
      <w:r>
        <w:rPr>
          <w:rFonts w:cs="Times New Roman"/>
          <w:sz w:val="20"/>
          <w:szCs w:val="20"/>
        </w:rPr>
      </w:r>
    </w:p>
    <w:p>
      <w:pPr>
        <w:pStyle w:val="ListParagraph"/>
        <w:ind w:left="0"/>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 xml:space="preserve">§ 6º </w:t>
      </w:r>
      <w:r>
        <w:rPr>
          <w:rFonts w:cs="Times New Roman"/>
          <w:sz w:val="20"/>
          <w:szCs w:val="20"/>
        </w:rPr>
        <w:t>Ressalvadas as aposentadorias decorrentes dos cargos acumuláveis na forma desta Constituição, é vedada a percepção de mais de uma aposentadoria à conta do regime de previstos neste artigo.</w:t>
      </w:r>
    </w:p>
    <w:p>
      <w:pPr>
        <w:pStyle w:val="ListParagraph"/>
        <w:ind w:left="0"/>
        <w:rPr>
          <w:rFonts w:cs="Times New Roman"/>
          <w:sz w:val="20"/>
          <w:szCs w:val="20"/>
        </w:rPr>
      </w:pPr>
      <w:r>
        <w:rPr>
          <w:rFonts w:cs="Times New Roman"/>
          <w:sz w:val="20"/>
          <w:szCs w:val="20"/>
        </w:rPr>
      </w:r>
    </w:p>
    <w:p>
      <w:pPr>
        <w:pStyle w:val="ListParagraph"/>
        <w:ind w:left="0"/>
        <w:rPr>
          <w:rFonts w:cs="Times New Roman"/>
          <w:sz w:val="20"/>
          <w:szCs w:val="20"/>
        </w:rPr>
      </w:pPr>
      <w:r>
        <w:rPr>
          <w:rFonts w:cs="Times New Roman"/>
          <w:sz w:val="20"/>
          <w:szCs w:val="20"/>
        </w:rPr>
        <w:t>...</w:t>
      </w:r>
    </w:p>
    <w:p>
      <w:pPr>
        <w:pStyle w:val="ListParagraph"/>
        <w:ind w:left="0"/>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 xml:space="preserve">§11. </w:t>
      </w:r>
      <w:r>
        <w:rPr>
          <w:rFonts w:cs="Times New Roman"/>
          <w:sz w:val="20"/>
          <w:szCs w:val="20"/>
        </w:rPr>
        <w:t>Aplica-se o limite fixado no art. 37, XI, á soma total dos proventos de inatividade, inclusive quando decorrentes da acumulação de cargos ou empregos públicos, bem como de outras atividades sujeitas a contribuição para o regime geral de previdência social, e ao montante resultante da adição de proventos de inatividade com remuneração de cargo acumulável na forma desta Constituição, cargo em comissão declarado em lei de livre nomeação e exoneração, e de cargo eletivo.</w:t>
      </w:r>
    </w:p>
    <w:p>
      <w:pPr>
        <w:pStyle w:val="ListParagraph"/>
        <w:ind w:left="0"/>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 xml:space="preserve">Art. 42. </w:t>
      </w:r>
      <w:r>
        <w:rPr>
          <w:rFonts w:cs="Times New Roman"/>
          <w:sz w:val="20"/>
          <w:szCs w:val="20"/>
        </w:rPr>
        <w:t>Os membros das Policias Militares e Corpos de Bombeiros Militares, instituições organizadas com base na hierarquia e disciplina, são militares dos Estados, do Distrito Federal e dos Territórios.</w:t>
      </w:r>
    </w:p>
    <w:p>
      <w:pPr>
        <w:pStyle w:val="ListParagraph"/>
        <w:ind w:left="0"/>
        <w:rPr>
          <w:rFonts w:cs="Times New Roman"/>
          <w:sz w:val="20"/>
          <w:szCs w:val="20"/>
        </w:rPr>
      </w:pPr>
      <w:r>
        <w:rPr>
          <w:rFonts w:cs="Times New Roman"/>
          <w:sz w:val="20"/>
          <w:szCs w:val="20"/>
        </w:rPr>
      </w:r>
    </w:p>
    <w:p>
      <w:pPr>
        <w:pStyle w:val="ListParagraph"/>
        <w:spacing w:lineRule="auto" w:line="360"/>
        <w:ind w:left="0"/>
        <w:jc w:val="both"/>
        <w:rPr>
          <w:rFonts w:cs="Times New Roman"/>
          <w:sz w:val="20"/>
          <w:szCs w:val="20"/>
        </w:rPr>
      </w:pPr>
      <w:r>
        <w:rPr>
          <w:rFonts w:cs="Times New Roman"/>
          <w:b/>
          <w:sz w:val="20"/>
          <w:szCs w:val="20"/>
        </w:rPr>
        <w:t xml:space="preserve">Art. 142. </w:t>
      </w:r>
      <w:r>
        <w:rPr>
          <w:rFonts w:cs="Times New Roman"/>
          <w:sz w:val="20"/>
          <w:szCs w:val="20"/>
        </w:rPr>
        <w:t>As forças Armadas, constituídas pela Marinha, pelo Exército e pela Aeronáutica, são instituições nacionais permanentes e regulares, organizadas com base na hierarquia e disciplina, sob autoridade suprema do Presidente da República, e destinam-se à defesa da Pátria, à garantia dos poderes constitucionais e, por iniciativa de qualquer destes, da lei e da ordem.</w:t>
      </w:r>
    </w:p>
    <w:p>
      <w:pPr>
        <w:pStyle w:val="ListParagraph"/>
        <w:ind w:left="0"/>
        <w:rPr>
          <w:rFonts w:cs="Times New Roman"/>
          <w:sz w:val="20"/>
          <w:szCs w:val="20"/>
        </w:rPr>
      </w:pPr>
      <w:r>
        <w:rPr>
          <w:rFonts w:cs="Times New Roman"/>
          <w:sz w:val="20"/>
          <w:szCs w:val="20"/>
        </w:rPr>
      </w:r>
    </w:p>
    <w:p>
      <w:pPr>
        <w:pStyle w:val="ListParagraph"/>
        <w:ind w:left="0"/>
        <w:rPr>
          <w:rFonts w:cs="Times New Roman"/>
          <w:b/>
          <w:sz w:val="20"/>
          <w:szCs w:val="20"/>
        </w:rPr>
      </w:pPr>
      <w:r>
        <w:rPr>
          <w:rFonts w:cs="Times New Roman"/>
          <w:b/>
          <w:sz w:val="20"/>
          <w:szCs w:val="20"/>
        </w:rPr>
        <w:t>CÓDIGO PENAL BRASILEIRO</w:t>
      </w:r>
    </w:p>
    <w:p>
      <w:pPr>
        <w:pStyle w:val="ListParagraph"/>
        <w:ind w:left="0"/>
        <w:rPr>
          <w:rFonts w:cs="Times New Roman"/>
          <w:b/>
          <w:sz w:val="20"/>
          <w:szCs w:val="20"/>
        </w:rPr>
      </w:pPr>
      <w:r>
        <w:rPr>
          <w:rFonts w:cs="Times New Roman"/>
          <w:b/>
          <w:sz w:val="20"/>
          <w:szCs w:val="20"/>
        </w:rPr>
      </w:r>
    </w:p>
    <w:p>
      <w:pPr>
        <w:pStyle w:val="ListParagraph"/>
        <w:spacing w:lineRule="auto" w:line="360"/>
        <w:ind w:left="0"/>
        <w:jc w:val="both"/>
        <w:rPr>
          <w:rFonts w:cs="Times New Roman"/>
          <w:sz w:val="20"/>
          <w:szCs w:val="20"/>
        </w:rPr>
      </w:pPr>
      <w:r>
        <w:rPr>
          <w:rFonts w:cs="Times New Roman"/>
          <w:b/>
          <w:sz w:val="20"/>
          <w:szCs w:val="20"/>
        </w:rPr>
        <w:t xml:space="preserve">Art. 299. </w:t>
      </w:r>
      <w:r>
        <w:rPr>
          <w:rFonts w:cs="Times New Roman"/>
          <w:sz w:val="20"/>
          <w:szCs w:val="20"/>
        </w:rPr>
        <w:t xml:space="preserve">Omitir, em documento público ou particular, declaração que dele devia constar, ou nele inserir ou fazer inserir </w:t>
      </w:r>
      <w:r>
        <w:rPr>
          <w:rFonts w:cs="Times New Roman"/>
          <w:b/>
          <w:sz w:val="20"/>
          <w:szCs w:val="20"/>
        </w:rPr>
        <w:t>declaração falsa ou diversa</w:t>
      </w:r>
      <w:r>
        <w:rPr>
          <w:rFonts w:cs="Times New Roman"/>
          <w:sz w:val="20"/>
          <w:szCs w:val="20"/>
        </w:rPr>
        <w:t xml:space="preserve"> da que devia ser escrita, com o fim de prejudicar direto, criar obrigação ou alterar a verdade sobre fato juridicamente relevante:</w:t>
      </w:r>
    </w:p>
    <w:p>
      <w:pPr>
        <w:pStyle w:val="ListParagraph"/>
        <w:spacing w:lineRule="auto" w:line="360"/>
        <w:ind w:left="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b/>
          <w:sz w:val="20"/>
          <w:szCs w:val="20"/>
        </w:rPr>
        <w:t xml:space="preserve">Pena – </w:t>
      </w:r>
      <w:r>
        <w:rPr>
          <w:rFonts w:cs="Times New Roman"/>
          <w:sz w:val="20"/>
          <w:szCs w:val="20"/>
        </w:rPr>
        <w:t>reclusão, de 1(um) a 5(cinco) anos, e multa, se o documento é particular reclusão de 1(um) a 3(três) anos, e multa, se o documento é particular.</w:t>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ind w:left="567"/>
        <w:jc w:val="center"/>
        <w:rPr>
          <w:rFonts w:cs="Times New Roman"/>
          <w:b/>
          <w:sz w:val="20"/>
          <w:szCs w:val="20"/>
        </w:rPr>
      </w:pPr>
      <w:r>
        <w:rPr>
          <w:rFonts w:cs="Times New Roman"/>
          <w:b/>
          <w:sz w:val="20"/>
          <w:szCs w:val="20"/>
        </w:rPr>
        <w:t>ANEXO VI</w:t>
      </w:r>
    </w:p>
    <w:p>
      <w:pPr>
        <w:pStyle w:val="Normal"/>
        <w:spacing w:lineRule="auto" w:line="360"/>
        <w:ind w:left="567"/>
        <w:jc w:val="center"/>
        <w:rPr>
          <w:rFonts w:cs="Times New Roman"/>
          <w:b/>
          <w:sz w:val="20"/>
          <w:szCs w:val="20"/>
        </w:rPr>
      </w:pPr>
      <w:r>
        <w:rPr>
          <w:rFonts w:cs="Times New Roman"/>
          <w:b/>
          <w:sz w:val="20"/>
          <w:szCs w:val="20"/>
        </w:rPr>
        <w:t>DECLARAÇÃO DE RESIDÊNCIA</w:t>
      </w:r>
    </w:p>
    <w:p>
      <w:pPr>
        <w:pStyle w:val="Normal"/>
        <w:spacing w:lineRule="auto" w:line="360"/>
        <w:ind w:left="567"/>
        <w:jc w:val="center"/>
        <w:rPr>
          <w:rFonts w:cs="Times New Roman"/>
          <w:b/>
          <w:sz w:val="20"/>
          <w:szCs w:val="20"/>
        </w:rPr>
      </w:pPr>
      <w:r>
        <w:rPr>
          <w:rFonts w:cs="Times New Roman"/>
          <w:b/>
          <w:sz w:val="20"/>
          <w:szCs w:val="20"/>
        </w:rPr>
        <w:t>CONCURSO PÚBLICO COREN-AP Nº. 001/2022</w:t>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jc w:val="both"/>
        <w:rPr>
          <w:rFonts w:cs="Times New Roman"/>
          <w:sz w:val="20"/>
          <w:szCs w:val="20"/>
        </w:rPr>
      </w:pPr>
      <w:r>
        <w:rPr>
          <w:rFonts w:cs="Times New Roman"/>
          <w:sz w:val="20"/>
          <w:szCs w:val="20"/>
        </w:rPr>
        <w:t xml:space="preserve">Eu, ____________________________________________________________, portador (a) do RG nº. ____________________, ______________, inscrito (a) no CPF sob o nº. _________________________ </w:t>
      </w:r>
      <w:r>
        <w:rPr>
          <w:rFonts w:cs="Times New Roman"/>
          <w:b/>
          <w:sz w:val="20"/>
          <w:szCs w:val="20"/>
        </w:rPr>
        <w:t xml:space="preserve">DECLARO </w:t>
      </w:r>
      <w:r>
        <w:rPr>
          <w:rFonts w:cs="Times New Roman"/>
          <w:sz w:val="20"/>
          <w:szCs w:val="20"/>
        </w:rPr>
        <w:t>para os devidos fins de comprovação de residência, sob as penas da Lei (art. 2º da Lei 7.115/83), que sou residente e domicílio na _______________________________________, Bairro ___________________ CEP _________________ na cidade de _______________, Estado _________________.</w:t>
      </w:r>
    </w:p>
    <w:p>
      <w:pPr>
        <w:pStyle w:val="Normal"/>
        <w:spacing w:lineRule="auto" w:line="360"/>
        <w:jc w:val="both"/>
        <w:rPr>
          <w:rFonts w:cs="Times New Roman"/>
          <w:sz w:val="20"/>
          <w:szCs w:val="20"/>
        </w:rPr>
      </w:pPr>
      <w:r>
        <w:rPr>
          <w:rFonts w:cs="Times New Roman"/>
          <w:sz w:val="20"/>
          <w:szCs w:val="20"/>
        </w:rPr>
        <w:t xml:space="preserve">Declaro ainda, estar ciente de que declaração falsa pode implicar na sanção penal prevista no art. 299 do Código penal, </w:t>
      </w:r>
      <w:r>
        <w:rPr>
          <w:rFonts w:cs="Times New Roman"/>
          <w:i/>
          <w:sz w:val="20"/>
          <w:szCs w:val="20"/>
        </w:rPr>
        <w:t>in verbis</w:t>
      </w:r>
      <w:r>
        <w:rPr>
          <w:rFonts w:cs="Times New Roman"/>
          <w:sz w:val="20"/>
          <w:szCs w:val="20"/>
        </w:rPr>
        <w:t>:</w:t>
      </w:r>
    </w:p>
    <w:p>
      <w:pPr>
        <w:pStyle w:val="Normal"/>
        <w:spacing w:lineRule="auto" w:line="360"/>
        <w:jc w:val="both"/>
        <w:rPr>
          <w:rFonts w:cs="Times New Roman"/>
          <w:sz w:val="20"/>
          <w:szCs w:val="20"/>
        </w:rPr>
      </w:pPr>
      <w:r>
        <w:rPr>
          <w:rFonts w:cs="Times New Roman"/>
          <w:sz w:val="20"/>
          <w:szCs w:val="20"/>
        </w:rPr>
      </w:r>
    </w:p>
    <w:p>
      <w:pPr>
        <w:pStyle w:val="Normal"/>
        <w:spacing w:lineRule="auto" w:line="360"/>
        <w:jc w:val="both"/>
        <w:rPr>
          <w:rFonts w:cs="Times New Roman"/>
          <w:sz w:val="20"/>
          <w:szCs w:val="20"/>
        </w:rPr>
      </w:pPr>
      <w:r>
        <w:rPr>
          <w:rFonts w:cs="Times New Roman"/>
          <w:sz w:val="20"/>
          <w:szCs w:val="20"/>
        </w:rPr>
      </w:r>
    </w:p>
    <w:p>
      <w:pPr>
        <w:pStyle w:val="Normal"/>
        <w:spacing w:lineRule="auto" w:line="360"/>
        <w:ind w:left="3402"/>
        <w:jc w:val="both"/>
        <w:rPr>
          <w:rFonts w:cs="Times New Roman"/>
          <w:sz w:val="20"/>
          <w:szCs w:val="20"/>
        </w:rPr>
      </w:pPr>
      <w:r>
        <w:rPr>
          <w:rFonts w:cs="Times New Roman"/>
          <w:b/>
          <w:sz w:val="20"/>
          <w:szCs w:val="20"/>
        </w:rPr>
        <w:t>“</w:t>
      </w:r>
      <w:r>
        <w:rPr>
          <w:rFonts w:cs="Times New Roman"/>
          <w:b/>
          <w:sz w:val="20"/>
          <w:szCs w:val="20"/>
        </w:rPr>
        <w:t>Art. 299</w:t>
      </w:r>
      <w:r>
        <w:rPr>
          <w:rFonts w:cs="Times New Roman"/>
          <w:sz w:val="20"/>
          <w:szCs w:val="20"/>
        </w:rPr>
        <w:t xml:space="preserve"> – Omitir, em documento público ou particular, declaração que nele deveria constar, ou nele inserir ou fazer inserir declaração falsa ou diversa da que devia ser escrita, com o fim de prejudicar direto, criar obrigação ou alterar a verdade sobre o fato juridicamente relevante.</w:t>
      </w:r>
    </w:p>
    <w:p>
      <w:pPr>
        <w:pStyle w:val="Normal"/>
        <w:spacing w:lineRule="auto" w:line="360"/>
        <w:ind w:left="3402"/>
        <w:jc w:val="both"/>
        <w:rPr>
          <w:rFonts w:cs="Times New Roman"/>
          <w:sz w:val="20"/>
          <w:szCs w:val="20"/>
        </w:rPr>
      </w:pPr>
      <w:r>
        <w:rPr>
          <w:rFonts w:cs="Times New Roman"/>
          <w:b/>
          <w:sz w:val="20"/>
          <w:szCs w:val="20"/>
        </w:rPr>
        <w:t>Pena</w:t>
      </w:r>
      <w:r>
        <w:rPr>
          <w:rFonts w:cs="Times New Roman"/>
          <w:sz w:val="20"/>
          <w:szCs w:val="20"/>
        </w:rPr>
        <w:t>: reclusão de 1(um) a 5(cinco) anos e multa, se o documento é publico e reclusão de 1 (um) a 3( três) anos, se o documento é particular.”</w:t>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t>Macapá-AP, ___/____/_____.</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t>_________________________</w:t>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t>ANEXO VII</w:t>
      </w:r>
    </w:p>
    <w:p>
      <w:pPr>
        <w:pStyle w:val="Normal"/>
        <w:spacing w:lineRule="auto" w:line="360"/>
        <w:ind w:left="567"/>
        <w:jc w:val="center"/>
        <w:rPr>
          <w:rFonts w:cs="Times New Roman"/>
          <w:b/>
          <w:sz w:val="20"/>
          <w:szCs w:val="20"/>
        </w:rPr>
      </w:pPr>
      <w:r>
        <w:rPr>
          <w:rFonts w:cs="Times New Roman"/>
          <w:b/>
          <w:sz w:val="20"/>
          <w:szCs w:val="20"/>
        </w:rPr>
        <w:t>TERMO DE INTERESSE NO CARGO</w:t>
      </w:r>
    </w:p>
    <w:p>
      <w:pPr>
        <w:pStyle w:val="Normal"/>
        <w:spacing w:lineRule="auto" w:line="360"/>
        <w:ind w:left="567"/>
        <w:jc w:val="center"/>
        <w:rPr>
          <w:rFonts w:cs="Times New Roman"/>
          <w:b/>
          <w:sz w:val="20"/>
          <w:szCs w:val="20"/>
        </w:rPr>
      </w:pPr>
      <w:r>
        <w:rPr>
          <w:rFonts w:cs="Times New Roman"/>
          <w:b/>
          <w:sz w:val="20"/>
          <w:szCs w:val="20"/>
        </w:rPr>
        <w:t>CONCURSO PÚBLICO COREN-AP Nº. 001/2022</w:t>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spacing w:lineRule="auto" w:line="360"/>
        <w:jc w:val="both"/>
        <w:rPr>
          <w:rFonts w:cs="Times New Roman"/>
          <w:sz w:val="20"/>
          <w:szCs w:val="20"/>
        </w:rPr>
      </w:pPr>
      <w:r>
        <w:rPr>
          <w:rFonts w:cs="Times New Roman"/>
          <w:sz w:val="20"/>
          <w:szCs w:val="20"/>
        </w:rPr>
        <w:t>Eu, ____________________________________________________________, portador (a) do RG nº. ____________________, ______________, inscrito (a) no CPF sob o nº. _________________________, frente à aprovação no Concurso Público (Edital nº. 01 de abril de 2022) do Conselho Regional de Enfermagem do Amapá, CONFIRMO O INTERESSE de tomar posse do cargo de ____________________ nos temos das legislações do Regional em vigor.</w:t>
      </w:r>
    </w:p>
    <w:p>
      <w:pPr>
        <w:pStyle w:val="Normal"/>
        <w:spacing w:lineRule="auto" w:line="360"/>
        <w:ind w:left="3402"/>
        <w:jc w:val="both"/>
        <w:rPr>
          <w:rFonts w:cs="Times New Roman"/>
          <w:sz w:val="20"/>
          <w:szCs w:val="20"/>
        </w:rPr>
      </w:pPr>
      <w:r>
        <w:rPr>
          <w:rFonts w:cs="Times New Roman"/>
          <w:sz w:val="20"/>
          <w:szCs w:val="20"/>
        </w:rPr>
      </w:r>
    </w:p>
    <w:p>
      <w:pPr>
        <w:pStyle w:val="Normal"/>
        <w:spacing w:lineRule="auto" w:line="360"/>
        <w:ind w:left="3402"/>
        <w:jc w:val="both"/>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t>Macapá-AP, ___/____/_____.</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t>_________________________</w:t>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b/>
          <w:sz w:val="20"/>
          <w:szCs w:val="20"/>
        </w:rPr>
      </w:pPr>
      <w:r>
        <w:rPr>
          <w:rFonts w:cs="Times New Roman"/>
          <w:b/>
          <w:sz w:val="20"/>
          <w:szCs w:val="20"/>
        </w:rPr>
        <w:t>ANEXO VIII</w:t>
      </w:r>
    </w:p>
    <w:p>
      <w:pPr>
        <w:pStyle w:val="Normal"/>
        <w:spacing w:lineRule="auto" w:line="360"/>
        <w:ind w:left="567"/>
        <w:jc w:val="center"/>
        <w:rPr>
          <w:rFonts w:cs="Times New Roman"/>
          <w:b/>
          <w:sz w:val="20"/>
          <w:szCs w:val="20"/>
        </w:rPr>
      </w:pPr>
      <w:r>
        <w:rPr>
          <w:rFonts w:cs="Times New Roman"/>
          <w:b/>
          <w:sz w:val="20"/>
          <w:szCs w:val="20"/>
        </w:rPr>
        <w:t>TERMO DE NÃO INTERESSE NO CARGO</w:t>
      </w:r>
    </w:p>
    <w:p>
      <w:pPr>
        <w:pStyle w:val="Normal"/>
        <w:spacing w:lineRule="auto" w:line="360"/>
        <w:ind w:left="567"/>
        <w:jc w:val="center"/>
        <w:rPr>
          <w:rFonts w:cs="Times New Roman"/>
          <w:b/>
          <w:sz w:val="20"/>
          <w:szCs w:val="20"/>
        </w:rPr>
      </w:pPr>
      <w:r>
        <w:rPr>
          <w:rFonts w:cs="Times New Roman"/>
          <w:b/>
          <w:sz w:val="20"/>
          <w:szCs w:val="20"/>
        </w:rPr>
        <w:t>CONCURSO PÚBLICO COREN-AP Nº. 001/2022</w:t>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ind w:firstLine="708" w:left="2124"/>
        <w:rPr>
          <w:rFonts w:cs="Times New Roman"/>
          <w:b/>
          <w:sz w:val="20"/>
          <w:szCs w:val="20"/>
        </w:rPr>
      </w:pPr>
      <w:r>
        <w:rPr>
          <w:rFonts w:cs="Times New Roman"/>
          <w:b/>
          <w:sz w:val="20"/>
          <w:szCs w:val="20"/>
        </w:rPr>
      </w:r>
    </w:p>
    <w:p>
      <w:pPr>
        <w:pStyle w:val="Normal"/>
        <w:spacing w:lineRule="auto" w:line="360"/>
        <w:jc w:val="both"/>
        <w:rPr>
          <w:rFonts w:cs="Times New Roman"/>
          <w:sz w:val="20"/>
          <w:szCs w:val="20"/>
        </w:rPr>
      </w:pPr>
      <w:r>
        <w:rPr>
          <w:rFonts w:cs="Times New Roman"/>
          <w:sz w:val="20"/>
          <w:szCs w:val="20"/>
        </w:rPr>
        <w:t>Eu, ____________________________________________________________, portador (a) do RG nº. ____________________, ______________, inscrito (a) no CPF sob o nº. _________________________, frente à aprovação no Concurso Público (Edital nº. 01, 06 de abril de 2022) do Conselho Regional de Enfermagem do Amapá, DECLARO NÃO INTERESSE de tomar posse do cargo de ____________________.</w:t>
      </w:r>
    </w:p>
    <w:p>
      <w:pPr>
        <w:pStyle w:val="Normal"/>
        <w:spacing w:lineRule="auto" w:line="360"/>
        <w:ind w:left="3402"/>
        <w:jc w:val="both"/>
        <w:rPr>
          <w:rFonts w:cs="Times New Roman"/>
          <w:sz w:val="20"/>
          <w:szCs w:val="20"/>
        </w:rPr>
      </w:pPr>
      <w:r>
        <w:rPr>
          <w:rFonts w:cs="Times New Roman"/>
          <w:sz w:val="20"/>
          <w:szCs w:val="20"/>
        </w:rPr>
      </w:r>
    </w:p>
    <w:p>
      <w:pPr>
        <w:pStyle w:val="Normal"/>
        <w:spacing w:lineRule="auto" w:line="360"/>
        <w:ind w:left="3402"/>
        <w:jc w:val="both"/>
        <w:rPr>
          <w:rFonts w:cs="Times New Roman"/>
          <w:sz w:val="20"/>
          <w:szCs w:val="20"/>
        </w:rPr>
      </w:pPr>
      <w:r>
        <w:rPr>
          <w:rFonts w:cs="Times New Roman"/>
          <w:sz w:val="20"/>
          <w:szCs w:val="20"/>
        </w:rPr>
      </w:r>
    </w:p>
    <w:p>
      <w:pPr>
        <w:pStyle w:val="Normal"/>
        <w:spacing w:lineRule="auto" w:line="360"/>
        <w:ind w:left="3402"/>
        <w:jc w:val="both"/>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r>
    </w:p>
    <w:p>
      <w:pPr>
        <w:pStyle w:val="Normal"/>
        <w:jc w:val="right"/>
        <w:rPr>
          <w:rFonts w:cs="Times New Roman"/>
          <w:sz w:val="20"/>
          <w:szCs w:val="20"/>
        </w:rPr>
      </w:pPr>
      <w:r>
        <w:rPr>
          <w:rFonts w:cs="Times New Roman"/>
          <w:sz w:val="20"/>
          <w:szCs w:val="20"/>
        </w:rPr>
        <w:t>Macapá-AP, ___/____/_____.</w:t>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t>_________________________</w:t>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sz w:val="20"/>
          <w:szCs w:val="20"/>
        </w:rPr>
      </w:pPr>
      <w:r>
        <w:rPr>
          <w:rFonts w:cs="Times New Roman"/>
          <w:sz w:val="20"/>
          <w:szCs w:val="20"/>
        </w:rPr>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t>ANEXO IX</w:t>
      </w:r>
    </w:p>
    <w:p>
      <w:pPr>
        <w:pStyle w:val="Normal"/>
        <w:spacing w:lineRule="auto" w:line="360"/>
        <w:ind w:left="567"/>
        <w:jc w:val="center"/>
        <w:rPr>
          <w:rFonts w:cs="Times New Roman"/>
          <w:b/>
          <w:sz w:val="20"/>
          <w:szCs w:val="20"/>
        </w:rPr>
      </w:pPr>
      <w:r>
        <w:rPr>
          <w:rFonts w:cs="Times New Roman"/>
          <w:b/>
          <w:sz w:val="20"/>
          <w:szCs w:val="20"/>
        </w:rPr>
        <w:t>CRONOGRAMA ESTIMADO DE FASES DA CONTRATAÇÃO</w:t>
      </w:r>
    </w:p>
    <w:p>
      <w:pPr>
        <w:pStyle w:val="Normal"/>
        <w:spacing w:lineRule="auto" w:line="360"/>
        <w:ind w:left="567"/>
        <w:jc w:val="center"/>
        <w:rPr>
          <w:rFonts w:cs="Times New Roman"/>
          <w:b/>
          <w:sz w:val="20"/>
          <w:szCs w:val="20"/>
        </w:rPr>
      </w:pPr>
      <w:r>
        <w:rPr>
          <w:rFonts w:cs="Times New Roman"/>
          <w:b/>
          <w:sz w:val="20"/>
          <w:szCs w:val="20"/>
        </w:rPr>
        <w:t>CONCURSO PÚBLICO COREN-AP Nº. 001/2022</w:t>
      </w:r>
    </w:p>
    <w:p>
      <w:pPr>
        <w:pStyle w:val="Normal"/>
        <w:spacing w:lineRule="auto" w:line="360"/>
        <w:ind w:left="567"/>
        <w:jc w:val="center"/>
        <w:rPr>
          <w:rFonts w:cs="Times New Roman"/>
          <w:b/>
          <w:sz w:val="20"/>
          <w:szCs w:val="20"/>
        </w:rPr>
      </w:pPr>
      <w:r>
        <w:rPr>
          <w:rFonts w:cs="Times New Roman"/>
          <w:b/>
          <w:sz w:val="20"/>
          <w:szCs w:val="20"/>
        </w:rPr>
      </w:r>
    </w:p>
    <w:p>
      <w:pPr>
        <w:pStyle w:val="Normal"/>
        <w:spacing w:lineRule="auto" w:line="360"/>
        <w:ind w:left="567"/>
        <w:jc w:val="center"/>
        <w:rPr>
          <w:rFonts w:cs="Times New Roman"/>
          <w:b/>
          <w:sz w:val="20"/>
          <w:szCs w:val="20"/>
        </w:rPr>
      </w:pPr>
      <w:r>
        <w:rPr>
          <w:rFonts w:cs="Times New Roman"/>
          <w:b/>
          <w:sz w:val="20"/>
          <w:szCs w:val="20"/>
        </w:rPr>
      </w:r>
    </w:p>
    <w:tbl>
      <w:tblPr>
        <w:tblStyle w:val="Tabelacomgrade"/>
        <w:tblW w:w="8153" w:type="dxa"/>
        <w:jc w:val="left"/>
        <w:tblInd w:w="567" w:type="dxa"/>
        <w:tblLayout w:type="fixed"/>
        <w:tblCellMar>
          <w:top w:w="0" w:type="dxa"/>
          <w:left w:w="108" w:type="dxa"/>
          <w:bottom w:w="0" w:type="dxa"/>
          <w:right w:w="108" w:type="dxa"/>
        </w:tblCellMar>
        <w:tblLook w:firstRow="1" w:noVBand="1" w:lastRow="0" w:firstColumn="1" w:lastColumn="0" w:noHBand="0" w:val="04a0"/>
      </w:tblPr>
      <w:tblGrid>
        <w:gridCol w:w="5636"/>
        <w:gridCol w:w="2516"/>
      </w:tblGrid>
      <w:tr>
        <w:trPr/>
        <w:tc>
          <w:tcPr>
            <w:tcW w:w="5636" w:type="dxa"/>
            <w:tcBorders/>
          </w:tcPr>
          <w:p>
            <w:pPr>
              <w:pStyle w:val="Normal"/>
              <w:spacing w:lineRule="auto" w:line="360" w:before="0" w:after="0"/>
              <w:jc w:val="center"/>
              <w:rPr>
                <w:rFonts w:cs="Times New Roman"/>
                <w:b/>
                <w:sz w:val="10"/>
                <w:szCs w:val="10"/>
              </w:rPr>
            </w:pPr>
            <w:r>
              <w:rPr>
                <w:rFonts w:cs="Times New Roman"/>
                <w:b/>
                <w:sz w:val="10"/>
                <w:szCs w:val="10"/>
              </w:rPr>
            </w:r>
          </w:p>
          <w:p>
            <w:pPr>
              <w:pStyle w:val="Normal"/>
              <w:spacing w:lineRule="auto" w:line="360" w:before="0" w:after="0"/>
              <w:jc w:val="center"/>
              <w:rPr>
                <w:rFonts w:cs="Times New Roman"/>
                <w:b/>
                <w:sz w:val="20"/>
                <w:szCs w:val="20"/>
              </w:rPr>
            </w:pPr>
            <w:r>
              <w:rPr>
                <w:rFonts w:cs="Times New Roman"/>
                <w:b/>
                <w:sz w:val="20"/>
                <w:szCs w:val="20"/>
                <w:lang w:val="pt-BR"/>
              </w:rPr>
              <w:t>EVENTOS</w:t>
            </w:r>
          </w:p>
        </w:tc>
        <w:tc>
          <w:tcPr>
            <w:tcW w:w="2516" w:type="dxa"/>
            <w:tcBorders/>
          </w:tcPr>
          <w:p>
            <w:pPr>
              <w:pStyle w:val="Normal"/>
              <w:spacing w:lineRule="auto" w:line="360" w:before="0" w:after="0"/>
              <w:jc w:val="center"/>
              <w:rPr>
                <w:rFonts w:cs="Times New Roman"/>
                <w:b/>
                <w:sz w:val="10"/>
                <w:szCs w:val="10"/>
              </w:rPr>
            </w:pPr>
            <w:r>
              <w:rPr>
                <w:rFonts w:cs="Times New Roman"/>
                <w:b/>
                <w:sz w:val="10"/>
                <w:szCs w:val="10"/>
              </w:rPr>
            </w:r>
          </w:p>
          <w:p>
            <w:pPr>
              <w:pStyle w:val="Normal"/>
              <w:spacing w:lineRule="auto" w:line="360" w:before="0" w:after="0"/>
              <w:jc w:val="center"/>
              <w:rPr>
                <w:rFonts w:cs="Times New Roman"/>
                <w:b/>
                <w:sz w:val="20"/>
                <w:szCs w:val="20"/>
              </w:rPr>
            </w:pPr>
            <w:r>
              <w:rPr>
                <w:rFonts w:cs="Times New Roman"/>
                <w:b/>
                <w:sz w:val="20"/>
                <w:szCs w:val="20"/>
                <w:lang w:val="pt-BR"/>
              </w:rPr>
              <w:t>DATAS</w:t>
            </w:r>
          </w:p>
        </w:tc>
      </w:tr>
      <w:tr>
        <w:trPr/>
        <w:tc>
          <w:tcPr>
            <w:tcW w:w="5636" w:type="dxa"/>
            <w:tcBorders/>
          </w:tcPr>
          <w:p>
            <w:pPr>
              <w:pStyle w:val="Normal"/>
              <w:spacing w:lineRule="auto" w:line="360" w:before="0" w:after="0"/>
              <w:jc w:val="both"/>
              <w:rPr>
                <w:rFonts w:cs="Times New Roman"/>
                <w:b/>
                <w:sz w:val="10"/>
                <w:szCs w:val="10"/>
              </w:rPr>
            </w:pPr>
            <w:r>
              <w:rPr>
                <w:rFonts w:cs="Times New Roman"/>
                <w:b/>
                <w:sz w:val="10"/>
                <w:szCs w:val="10"/>
              </w:rPr>
            </w:r>
          </w:p>
          <w:p>
            <w:pPr>
              <w:pStyle w:val="Normal"/>
              <w:spacing w:lineRule="auto" w:line="360" w:before="0" w:after="0"/>
              <w:jc w:val="both"/>
              <w:rPr>
                <w:rFonts w:cs="Times New Roman"/>
                <w:sz w:val="20"/>
                <w:szCs w:val="20"/>
              </w:rPr>
            </w:pPr>
            <w:r>
              <w:rPr>
                <w:rFonts w:cs="Times New Roman"/>
                <w:b/>
                <w:sz w:val="20"/>
                <w:szCs w:val="20"/>
                <w:lang w:val="pt-BR"/>
              </w:rPr>
              <w:t xml:space="preserve">1ª FASE: </w:t>
            </w:r>
            <w:r>
              <w:rPr>
                <w:rFonts w:cs="Times New Roman"/>
                <w:sz w:val="20"/>
                <w:szCs w:val="20"/>
                <w:lang w:val="pt-BR"/>
              </w:rPr>
              <w:t>Convocação dos candidatos habilitados e aprovados para apresentação de DOCUMENTAÇÃO.</w:t>
            </w:r>
          </w:p>
        </w:tc>
        <w:tc>
          <w:tcPr>
            <w:tcW w:w="2516" w:type="dxa"/>
            <w:tcBorders/>
            <w:vAlign w:val="center"/>
          </w:tcPr>
          <w:p>
            <w:pPr>
              <w:pStyle w:val="Normal"/>
              <w:spacing w:lineRule="auto" w:line="360" w:before="0" w:after="0"/>
              <w:jc w:val="center"/>
              <w:rPr>
                <w:color w:val="000000"/>
              </w:rPr>
            </w:pPr>
            <w:r>
              <w:rPr>
                <w:rFonts w:cs="Times New Roman"/>
                <w:color w:val="000000"/>
                <w:sz w:val="20"/>
                <w:szCs w:val="20"/>
                <w:lang w:val="pt-BR"/>
              </w:rPr>
              <w:t>24/11/2025</w:t>
            </w:r>
          </w:p>
        </w:tc>
      </w:tr>
      <w:tr>
        <w:trPr/>
        <w:tc>
          <w:tcPr>
            <w:tcW w:w="5636" w:type="dxa"/>
            <w:tcBorders/>
          </w:tcPr>
          <w:p>
            <w:pPr>
              <w:pStyle w:val="Normal"/>
              <w:spacing w:lineRule="auto" w:line="360" w:before="0" w:after="0"/>
              <w:jc w:val="both"/>
              <w:rPr>
                <w:rFonts w:cs="Times New Roman"/>
                <w:b/>
                <w:sz w:val="10"/>
                <w:szCs w:val="10"/>
              </w:rPr>
            </w:pPr>
            <w:r>
              <w:rPr>
                <w:rFonts w:cs="Times New Roman"/>
                <w:b/>
                <w:sz w:val="10"/>
                <w:szCs w:val="10"/>
              </w:rPr>
            </w:r>
          </w:p>
          <w:p>
            <w:pPr>
              <w:pStyle w:val="Normal"/>
              <w:spacing w:lineRule="auto" w:line="360" w:before="0" w:after="0"/>
              <w:jc w:val="both"/>
              <w:rPr>
                <w:rFonts w:cs="Times New Roman"/>
                <w:sz w:val="20"/>
                <w:szCs w:val="20"/>
              </w:rPr>
            </w:pPr>
            <w:r>
              <w:rPr>
                <w:rFonts w:cs="Times New Roman"/>
                <w:b/>
                <w:sz w:val="20"/>
                <w:szCs w:val="20"/>
                <w:lang w:val="pt-BR"/>
              </w:rPr>
              <w:t xml:space="preserve">2ª FASE: </w:t>
            </w:r>
            <w:r>
              <w:rPr>
                <w:rFonts w:cs="Times New Roman"/>
                <w:sz w:val="20"/>
                <w:szCs w:val="20"/>
                <w:lang w:val="pt-BR"/>
              </w:rPr>
              <w:t>Exames admissional e apresentação do atestado de saúde ocupacional – ASO.</w:t>
            </w:r>
          </w:p>
        </w:tc>
        <w:tc>
          <w:tcPr>
            <w:tcW w:w="2516" w:type="dxa"/>
            <w:tcBorders/>
            <w:vAlign w:val="center"/>
          </w:tcPr>
          <w:p>
            <w:pPr>
              <w:pStyle w:val="Normal"/>
              <w:spacing w:lineRule="auto" w:line="360" w:before="0" w:after="0"/>
              <w:jc w:val="center"/>
              <w:rPr>
                <w:color w:val="000000"/>
              </w:rPr>
            </w:pPr>
            <w:r>
              <w:rPr>
                <w:rFonts w:cs="Times New Roman"/>
                <w:color w:val="000000"/>
                <w:sz w:val="20"/>
                <w:szCs w:val="20"/>
                <w:lang w:val="pt-BR"/>
              </w:rPr>
              <w:t xml:space="preserve"> </w:t>
            </w:r>
            <w:r>
              <w:rPr>
                <w:rFonts w:cs="Times New Roman"/>
                <w:color w:val="000000"/>
                <w:sz w:val="20"/>
                <w:szCs w:val="20"/>
                <w:lang w:val="pt-BR"/>
              </w:rPr>
              <w:t>25 e 26/11/2025</w:t>
            </w:r>
          </w:p>
        </w:tc>
      </w:tr>
      <w:tr>
        <w:trPr/>
        <w:tc>
          <w:tcPr>
            <w:tcW w:w="5636" w:type="dxa"/>
            <w:tcBorders/>
          </w:tcPr>
          <w:p>
            <w:pPr>
              <w:pStyle w:val="Normal"/>
              <w:spacing w:lineRule="auto" w:line="360" w:before="0" w:after="0"/>
              <w:jc w:val="both"/>
              <w:rPr>
                <w:rFonts w:cs="Times New Roman"/>
                <w:b/>
                <w:sz w:val="10"/>
                <w:szCs w:val="10"/>
              </w:rPr>
            </w:pPr>
            <w:r>
              <w:rPr>
                <w:rFonts w:cs="Times New Roman"/>
                <w:b/>
                <w:sz w:val="10"/>
                <w:szCs w:val="10"/>
              </w:rPr>
            </w:r>
          </w:p>
          <w:p>
            <w:pPr>
              <w:pStyle w:val="Normal"/>
              <w:spacing w:lineRule="auto" w:line="360" w:before="0" w:after="0"/>
              <w:jc w:val="both"/>
              <w:rPr>
                <w:rFonts w:cs="Times New Roman"/>
                <w:sz w:val="20"/>
                <w:szCs w:val="20"/>
              </w:rPr>
            </w:pPr>
            <w:r>
              <w:rPr>
                <w:rFonts w:cs="Times New Roman"/>
                <w:b/>
                <w:sz w:val="20"/>
                <w:szCs w:val="20"/>
                <w:lang w:val="pt-BR"/>
              </w:rPr>
              <w:t xml:space="preserve">3ª FASE: </w:t>
            </w:r>
            <w:r>
              <w:rPr>
                <w:rFonts w:cs="Times New Roman"/>
                <w:sz w:val="20"/>
                <w:szCs w:val="20"/>
                <w:lang w:val="pt-BR"/>
              </w:rPr>
              <w:t>Assinatura para contrato de trabalho</w:t>
            </w:r>
          </w:p>
        </w:tc>
        <w:tc>
          <w:tcPr>
            <w:tcW w:w="2516" w:type="dxa"/>
            <w:tcBorders/>
          </w:tcPr>
          <w:p>
            <w:pPr>
              <w:pStyle w:val="Normal"/>
              <w:spacing w:lineRule="auto" w:line="360" w:before="0" w:after="0"/>
              <w:jc w:val="center"/>
              <w:rPr>
                <w:rFonts w:cs="Times New Roman"/>
                <w:color w:val="000000"/>
                <w:sz w:val="10"/>
                <w:szCs w:val="10"/>
                <w:lang w:val="pt-BR"/>
              </w:rPr>
            </w:pPr>
            <w:r>
              <w:rPr>
                <w:rFonts w:cs="Times New Roman"/>
                <w:color w:val="000000"/>
                <w:sz w:val="10"/>
                <w:szCs w:val="10"/>
                <w:lang w:val="pt-BR"/>
              </w:rPr>
            </w:r>
          </w:p>
          <w:p>
            <w:pPr>
              <w:pStyle w:val="Normal"/>
              <w:spacing w:lineRule="auto" w:line="360" w:before="0" w:after="0"/>
              <w:jc w:val="center"/>
              <w:rPr>
                <w:color w:val="000000"/>
              </w:rPr>
            </w:pPr>
            <w:r>
              <w:rPr>
                <w:rFonts w:cs="Times New Roman"/>
                <w:color w:val="000000"/>
                <w:sz w:val="20"/>
                <w:szCs w:val="20"/>
                <w:lang w:val="pt-BR"/>
              </w:rPr>
              <w:t>28/11/2025</w:t>
            </w:r>
          </w:p>
        </w:tc>
      </w:tr>
      <w:tr>
        <w:trPr/>
        <w:tc>
          <w:tcPr>
            <w:tcW w:w="5636" w:type="dxa"/>
            <w:tcBorders/>
          </w:tcPr>
          <w:p>
            <w:pPr>
              <w:pStyle w:val="Normal"/>
              <w:spacing w:lineRule="auto" w:line="360" w:before="0" w:after="0"/>
              <w:jc w:val="both"/>
              <w:rPr>
                <w:rFonts w:cs="Times New Roman"/>
                <w:sz w:val="6"/>
                <w:szCs w:val="6"/>
              </w:rPr>
            </w:pPr>
            <w:r>
              <w:rPr>
                <w:rFonts w:cs="Times New Roman"/>
                <w:sz w:val="6"/>
                <w:szCs w:val="6"/>
              </w:rPr>
            </w:r>
          </w:p>
          <w:p>
            <w:pPr>
              <w:pStyle w:val="Normal"/>
              <w:spacing w:lineRule="auto" w:line="360" w:before="0" w:after="0"/>
              <w:jc w:val="both"/>
              <w:rPr>
                <w:rFonts w:cs="Times New Roman"/>
                <w:sz w:val="20"/>
                <w:szCs w:val="20"/>
              </w:rPr>
            </w:pPr>
            <w:r>
              <w:rPr>
                <w:rFonts w:cs="Times New Roman"/>
                <w:sz w:val="20"/>
                <w:szCs w:val="20"/>
                <w:lang w:val="pt-BR"/>
              </w:rPr>
              <w:t>Início das atividades</w:t>
            </w:r>
          </w:p>
        </w:tc>
        <w:tc>
          <w:tcPr>
            <w:tcW w:w="2516" w:type="dxa"/>
            <w:tcBorders/>
          </w:tcPr>
          <w:p>
            <w:pPr>
              <w:pStyle w:val="Normal"/>
              <w:spacing w:lineRule="auto" w:line="360" w:before="0" w:after="0"/>
              <w:jc w:val="center"/>
              <w:rPr>
                <w:rFonts w:cs="Times New Roman"/>
                <w:b/>
                <w:color w:val="000000"/>
                <w:sz w:val="10"/>
                <w:szCs w:val="10"/>
                <w:lang w:val="pt-BR"/>
              </w:rPr>
            </w:pPr>
            <w:r>
              <w:rPr>
                <w:rFonts w:cs="Times New Roman"/>
                <w:b/>
                <w:color w:val="000000"/>
                <w:sz w:val="10"/>
                <w:szCs w:val="10"/>
                <w:lang w:val="pt-BR"/>
              </w:rPr>
            </w:r>
          </w:p>
          <w:p>
            <w:pPr>
              <w:pStyle w:val="Normal"/>
              <w:spacing w:lineRule="auto" w:line="360" w:before="0" w:after="0"/>
              <w:jc w:val="center"/>
              <w:rPr>
                <w:color w:val="000000"/>
              </w:rPr>
            </w:pPr>
            <w:r>
              <w:rPr>
                <w:rFonts w:cs="Times New Roman"/>
                <w:b/>
                <w:color w:val="000000"/>
                <w:sz w:val="20"/>
                <w:szCs w:val="20"/>
                <w:lang w:val="pt-BR"/>
              </w:rPr>
              <w:t>01/12/2025</w:t>
            </w:r>
          </w:p>
        </w:tc>
      </w:tr>
    </w:tbl>
    <w:p>
      <w:pPr>
        <w:pStyle w:val="Normal"/>
        <w:spacing w:lineRule="auto" w:line="360"/>
        <w:rPr>
          <w:rFonts w:cs="Times New Roman"/>
          <w:b/>
          <w:sz w:val="20"/>
          <w:szCs w:val="20"/>
        </w:rPr>
      </w:pPr>
      <w:r>
        <w:rPr>
          <w:rFonts w:cs="Times New Roman"/>
          <w:b/>
          <w:sz w:val="20"/>
          <w:szCs w:val="20"/>
        </w:rPr>
      </w:r>
    </w:p>
    <w:p>
      <w:pPr>
        <w:pStyle w:val="Normal"/>
        <w:spacing w:lineRule="auto" w:line="360"/>
        <w:rPr>
          <w:rFonts w:cs="Times New Roman"/>
          <w:b/>
          <w:sz w:val="20"/>
          <w:szCs w:val="20"/>
        </w:rPr>
      </w:pPr>
      <w:r>
        <w:rPr>
          <w:rFonts w:cs="Times New Roman"/>
          <w:b/>
          <w:sz w:val="20"/>
          <w:szCs w:val="20"/>
        </w:rPr>
      </w:r>
    </w:p>
    <w:p>
      <w:pPr>
        <w:pStyle w:val="Normal"/>
        <w:spacing w:lineRule="auto" w:line="360"/>
        <w:rPr>
          <w:rFonts w:cs="Times New Roman"/>
          <w:b/>
          <w:sz w:val="20"/>
          <w:szCs w:val="20"/>
        </w:rPr>
      </w:pPr>
      <w:r>
        <w:rPr>
          <w:rFonts w:cs="Times New Roman"/>
          <w:b/>
          <w:sz w:val="20"/>
          <w:szCs w:val="20"/>
        </w:rPr>
        <w:t>Observação: *SEM PRORROGAÇÃO</w:t>
      </w:r>
    </w:p>
    <w:p>
      <w:pPr>
        <w:pStyle w:val="Normal"/>
        <w:spacing w:lineRule="auto" w:line="360"/>
        <w:rPr>
          <w:rFonts w:cs="Times New Roman"/>
          <w:b/>
          <w:sz w:val="20"/>
          <w:szCs w:val="20"/>
        </w:rPr>
      </w:pPr>
      <w:r>
        <w:rPr>
          <w:rFonts w:cs="Times New Roman"/>
          <w:b/>
          <w:sz w:val="20"/>
          <w:szCs w:val="20"/>
        </w:rPr>
      </w:r>
    </w:p>
    <w:sectPr>
      <w:headerReference w:type="default" r:id="rId2"/>
      <w:footerReference w:type="default" r:id="rId3"/>
      <w:type w:val="nextPage"/>
      <w:pgSz w:w="11906" w:h="16838"/>
      <w:pgMar w:left="1701" w:right="1701" w:gutter="0" w:header="708" w:top="1417" w:footer="596"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1"/>
      <w:jc w:val="center"/>
      <w:rPr>
        <w:rFonts w:ascii="Calibri" w:hAnsi="Calibri" w:asciiTheme="minorHAnsi" w:hAnsiTheme="minorHAnsi"/>
      </w:rPr>
    </w:pPr>
    <w:r>
      <w:rPr>
        <w:rFonts w:asciiTheme="minorHAnsi" w:hAnsiTheme="minorHAnsi" w:ascii="Calibri" w:hAnsi="Calibri"/>
      </w:rPr>
    </w:r>
  </w:p>
  <w:p>
    <w:pPr>
      <w:pStyle w:val="Normal"/>
      <w:ind w:left="986"/>
      <w:jc w:val="center"/>
      <w:rPr>
        <w:sz w:val="18"/>
        <w:szCs w:val="18"/>
      </w:rPr>
    </w:pPr>
    <w:r>
      <w:rPr>
        <w:rFonts w:eastAsia="Garamond"/>
        <w:color w:val="00000A"/>
        <w:sz w:val="18"/>
        <w:szCs w:val="18"/>
      </w:rPr>
      <w:t>Avenida Duque de Caxias, 1308 – Central - CEP 68900-071 – Macapá-AP - Fone (96) 3345-5450</w:t>
    </w:r>
  </w:p>
  <w:p>
    <w:pPr>
      <w:pStyle w:val="Footer"/>
      <w:rPr/>
    </w:pPr>
    <w:r>
      <w:rPr>
        <w:rFonts w:eastAsia="Garamond"/>
        <w:color w:val="00000A"/>
        <w:sz w:val="18"/>
        <w:szCs w:val="18"/>
      </w:rPr>
      <w:tab/>
      <w:t xml:space="preserve">Web Site:  </w:t>
    </w:r>
    <w:hyperlink r:id="rId1">
      <w:r>
        <w:rPr>
          <w:rStyle w:val="Hyperlink"/>
          <w:rFonts w:eastAsia="Garamond"/>
          <w:sz w:val="18"/>
          <w:szCs w:val="18"/>
        </w:rPr>
        <w:t>www.coren-ap.gov.br</w:t>
      </w:r>
    </w:hyperlink>
    <w:r>
      <w:rPr>
        <w:rFonts w:eastAsia="Garamond"/>
        <w:sz w:val="18"/>
        <w:szCs w:val="18"/>
      </w:rPr>
      <w:t xml:space="preserve"> / E-mail: </w:t>
    </w:r>
    <w:hyperlink r:id="rId2">
      <w:r>
        <w:rPr>
          <w:rStyle w:val="Hyperlink"/>
          <w:rFonts w:eastAsia="Garamond"/>
          <w:sz w:val="18"/>
          <w:szCs w:val="18"/>
        </w:rPr>
        <w:t>daa@coren-ap.gov.br</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right" w:pos="8504" w:leader="none"/>
      </w:tabs>
      <w:rPr/>
    </w:pPr>
    <w:r>
      <w:drawing>
        <wp:anchor behindDoc="1" distT="0" distB="0" distL="0" distR="0" simplePos="0" locked="0" layoutInCell="1" allowOverlap="1" relativeHeight="12">
          <wp:simplePos x="0" y="0"/>
          <wp:positionH relativeFrom="column">
            <wp:posOffset>1472565</wp:posOffset>
          </wp:positionH>
          <wp:positionV relativeFrom="paragraph">
            <wp:posOffset>-182880</wp:posOffset>
          </wp:positionV>
          <wp:extent cx="2475230" cy="859790"/>
          <wp:effectExtent l="0" t="0" r="0" b="0"/>
          <wp:wrapNone/>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2475230" cy="859790"/>
                  </a:xfrm>
                  <a:prstGeom prst="rect">
                    <a:avLst/>
                  </a:prstGeom>
                </pic:spPr>
              </pic:pic>
            </a:graphicData>
          </a:graphic>
        </wp:anchor>
      </w:drawing>
    </w:r>
    <w:r>
      <w:rPr/>
      <w:tab/>
    </w:r>
  </w:p>
  <w:p>
    <w:pPr>
      <w:pStyle w:val="Header"/>
      <w:rPr/>
    </w:pPr>
    <w:r>
      <w:rPr/>
    </w:r>
  </w:p>
  <w:p>
    <w:pPr>
      <w:pStyle w:val="Header"/>
      <w:ind w:right="-2"/>
      <w:jc w:val="center"/>
      <w:rPr>
        <w:rFonts w:ascii="Times New Roman" w:hAnsi="Times New Roman" w:cs="Times New Roman"/>
        <w:sz w:val="18"/>
        <w:szCs w:val="18"/>
      </w:rPr>
    </w:pPr>
    <w:r>
      <w:rPr>
        <w:rFonts w:cs="Times New Roman" w:ascii="Times New Roman" w:hAnsi="Times New Roman"/>
        <w:sz w:val="18"/>
        <w:szCs w:val="18"/>
      </w:rPr>
    </w:r>
  </w:p>
  <w:p>
    <w:pPr>
      <w:pStyle w:val="Header"/>
      <w:ind w:right="-2"/>
      <w:jc w:val="center"/>
      <w:rPr>
        <w:rFonts w:ascii="Times New Roman" w:hAnsi="Times New Roman" w:cs="Times New Roman"/>
        <w:sz w:val="18"/>
        <w:szCs w:val="18"/>
      </w:rPr>
    </w:pPr>
    <w:r>
      <w:rPr>
        <w:rFonts w:cs="Times New Roman" w:ascii="Times New Roman" w:hAnsi="Times New Roman"/>
        <w:sz w:val="18"/>
        <w:szCs w:val="18"/>
      </w:rPr>
    </w:r>
  </w:p>
  <w:p>
    <w:pPr>
      <w:pStyle w:val="Header"/>
      <w:ind w:right="-2"/>
      <w:jc w:val="center"/>
      <w:rPr>
        <w:rFonts w:ascii="Times New Roman" w:hAnsi="Times New Roman" w:cs="Times New Roman"/>
        <w:sz w:val="18"/>
        <w:szCs w:val="18"/>
      </w:rPr>
    </w:pPr>
    <w:r>
      <w:rPr>
        <w:rFonts w:cs="Times New Roman" w:ascii="Times New Roman" w:hAnsi="Times New Roman"/>
        <w:sz w:val="18"/>
        <w:szCs w:val="18"/>
      </w:rPr>
    </w:r>
  </w:p>
  <w:p>
    <w:pPr>
      <w:pStyle w:val="Header"/>
      <w:ind w:right="-2"/>
      <w:jc w:val="center"/>
      <w:rPr>
        <w:rFonts w:ascii="Times New Roman" w:hAnsi="Times New Roman" w:cs="Times New Roman"/>
        <w:sz w:val="18"/>
        <w:szCs w:val="18"/>
      </w:rPr>
    </w:pPr>
    <w:r>
      <w:rPr>
        <w:rFonts w:cs="Times New Roman" w:ascii="Times New Roman" w:hAnsi="Times New Roman"/>
        <w:sz w:val="18"/>
        <w:szCs w:val="18"/>
      </w:rPr>
      <w:t>Autarquia Federal - Órgão Fiscalizador e Disciplinador do Exercício Profissional (LEI 5.905/73)</w:t>
    </w:r>
  </w:p>
  <w:p>
    <w:pPr>
      <w:pStyle w:val="Header"/>
      <w:ind w:right="-2"/>
      <w:jc w:val="center"/>
      <w:rPr>
        <w:rFonts w:ascii="Arial" w:hAnsi="Arial" w:cs="Arial"/>
        <w:sz w:val="18"/>
        <w:szCs w:val="18"/>
      </w:rPr>
    </w:pPr>
    <w:r>
      <w:rPr>
        <w:rFonts w:cs="Arial" w:ascii="Arial" w:hAnsi="Arial"/>
        <w:sz w:val="18"/>
        <w:szCs w:val="18"/>
      </w:rPr>
    </w:r>
  </w:p>
  <w:p>
    <w:pPr>
      <w:pStyle w:val="Header"/>
      <w:ind w:right="-2"/>
      <w:jc w:val="center"/>
      <w:rPr>
        <w:rFonts w:ascii="Times New Roman" w:hAnsi="Times New Roman" w:cs="Times New Roman"/>
        <w:b/>
        <w:sz w:val="18"/>
        <w:szCs w:val="18"/>
      </w:rPr>
    </w:pPr>
    <w:r>
      <w:rPr>
        <w:rFonts w:cs="Times New Roman" w:ascii="Times New Roman" w:hAnsi="Times New Roman"/>
        <w:b/>
        <w:sz w:val="18"/>
        <w:szCs w:val="18"/>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287" w:hanging="360"/>
      </w:pPr>
      <w:rPr>
        <w:b/>
      </w:rPr>
    </w:lvl>
    <w:lvl w:ilvl="1">
      <w:start w:val="1"/>
      <w:numFmt w:val="decimal"/>
      <w:lvlText w:val="%1.%2."/>
      <w:lvlJc w:val="left"/>
      <w:pPr>
        <w:tabs>
          <w:tab w:val="num" w:pos="0"/>
        </w:tabs>
        <w:ind w:left="1647" w:hanging="720"/>
      </w:pPr>
      <w:rPr/>
    </w:lvl>
    <w:lvl w:ilvl="2">
      <w:start w:val="1"/>
      <w:numFmt w:val="decimal"/>
      <w:lvlText w:val="%1.%2.%3."/>
      <w:lvlJc w:val="left"/>
      <w:pPr>
        <w:tabs>
          <w:tab w:val="num" w:pos="0"/>
        </w:tabs>
        <w:ind w:left="1647" w:hanging="720"/>
      </w:pPr>
      <w:rPr/>
    </w:lvl>
    <w:lvl w:ilvl="3">
      <w:start w:val="1"/>
      <w:numFmt w:val="decimal"/>
      <w:lvlText w:val="%1.%2.%3.%4."/>
      <w:lvlJc w:val="left"/>
      <w:pPr>
        <w:tabs>
          <w:tab w:val="num" w:pos="0"/>
        </w:tabs>
        <w:ind w:left="2007" w:hanging="1080"/>
      </w:pPr>
      <w:rPr/>
    </w:lvl>
    <w:lvl w:ilvl="4">
      <w:start w:val="1"/>
      <w:numFmt w:val="decimal"/>
      <w:lvlText w:val="%1.%2.%3.%4.%5."/>
      <w:lvlJc w:val="left"/>
      <w:pPr>
        <w:tabs>
          <w:tab w:val="num" w:pos="0"/>
        </w:tabs>
        <w:ind w:left="2007" w:hanging="1080"/>
      </w:pPr>
      <w:rPr/>
    </w:lvl>
    <w:lvl w:ilvl="5">
      <w:start w:val="1"/>
      <w:numFmt w:val="decimal"/>
      <w:lvlText w:val="%1.%2.%3.%4.%5.%6."/>
      <w:lvlJc w:val="left"/>
      <w:pPr>
        <w:tabs>
          <w:tab w:val="num" w:pos="0"/>
        </w:tabs>
        <w:ind w:left="2367" w:hanging="1440"/>
      </w:pPr>
      <w:rPr/>
    </w:lvl>
    <w:lvl w:ilvl="6">
      <w:start w:val="1"/>
      <w:numFmt w:val="decimal"/>
      <w:lvlText w:val="%1.%2.%3.%4.%5.%6.%7."/>
      <w:lvlJc w:val="left"/>
      <w:pPr>
        <w:tabs>
          <w:tab w:val="num" w:pos="0"/>
        </w:tabs>
        <w:ind w:left="2367" w:hanging="1440"/>
      </w:pPr>
      <w:rPr/>
    </w:lvl>
    <w:lvl w:ilvl="7">
      <w:start w:val="1"/>
      <w:numFmt w:val="decimal"/>
      <w:lvlText w:val="%1.%2.%3.%4.%5.%6.%7.%8."/>
      <w:lvlJc w:val="left"/>
      <w:pPr>
        <w:tabs>
          <w:tab w:val="num" w:pos="0"/>
        </w:tabs>
        <w:ind w:left="2727" w:hanging="1800"/>
      </w:pPr>
      <w:rPr/>
    </w:lvl>
    <w:lvl w:ilvl="8">
      <w:start w:val="1"/>
      <w:numFmt w:val="decimal"/>
      <w:lvlText w:val="%1.%2.%3.%4.%5.%6.%7.%8.%9."/>
      <w:lvlJc w:val="left"/>
      <w:pPr>
        <w:tabs>
          <w:tab w:val="num" w:pos="0"/>
        </w:tabs>
        <w:ind w:left="3087" w:hanging="2160"/>
      </w:pPr>
      <w:rPr/>
    </w:lvl>
  </w:abstractNum>
  <w:abstractNum w:abstractNumId="2">
    <w:lvl w:ilvl="0">
      <w:start w:val="4"/>
      <w:numFmt w:val="decimal"/>
      <w:lvlText w:val="%1"/>
      <w:lvlJc w:val="left"/>
      <w:pPr>
        <w:tabs>
          <w:tab w:val="num" w:pos="0"/>
        </w:tabs>
        <w:ind w:left="525" w:hanging="525"/>
      </w:pPr>
      <w:rPr>
        <w:b w:val="false"/>
      </w:rPr>
    </w:lvl>
    <w:lvl w:ilvl="1">
      <w:start w:val="1"/>
      <w:numFmt w:val="decimal"/>
      <w:lvlText w:val="%1.%2"/>
      <w:lvlJc w:val="left"/>
      <w:pPr>
        <w:tabs>
          <w:tab w:val="num" w:pos="0"/>
        </w:tabs>
        <w:ind w:left="1021" w:hanging="525"/>
      </w:pPr>
      <w:rPr>
        <w:b w:val="false"/>
      </w:rPr>
    </w:lvl>
    <w:lvl w:ilvl="2">
      <w:start w:val="1"/>
      <w:numFmt w:val="decimal"/>
      <w:lvlText w:val="%1.%2.%3"/>
      <w:lvlJc w:val="left"/>
      <w:pPr>
        <w:tabs>
          <w:tab w:val="num" w:pos="0"/>
        </w:tabs>
        <w:ind w:left="1712" w:hanging="720"/>
      </w:pPr>
      <w:rPr>
        <w:b/>
      </w:rPr>
    </w:lvl>
    <w:lvl w:ilvl="3">
      <w:start w:val="1"/>
      <w:numFmt w:val="decimal"/>
      <w:lvlText w:val="%1.%2.%3.%4"/>
      <w:lvlJc w:val="left"/>
      <w:pPr>
        <w:tabs>
          <w:tab w:val="num" w:pos="0"/>
        </w:tabs>
        <w:ind w:left="2568" w:hanging="1080"/>
      </w:pPr>
      <w:rPr>
        <w:b w:val="false"/>
      </w:rPr>
    </w:lvl>
    <w:lvl w:ilvl="4">
      <w:start w:val="1"/>
      <w:numFmt w:val="decimal"/>
      <w:lvlText w:val="%1.%2.%3.%4.%5"/>
      <w:lvlJc w:val="left"/>
      <w:pPr>
        <w:tabs>
          <w:tab w:val="num" w:pos="0"/>
        </w:tabs>
        <w:ind w:left="3064" w:hanging="1080"/>
      </w:pPr>
      <w:rPr>
        <w:b w:val="false"/>
      </w:rPr>
    </w:lvl>
    <w:lvl w:ilvl="5">
      <w:start w:val="1"/>
      <w:numFmt w:val="decimal"/>
      <w:lvlText w:val="%1.%2.%3.%4.%5.%6"/>
      <w:lvlJc w:val="left"/>
      <w:pPr>
        <w:tabs>
          <w:tab w:val="num" w:pos="0"/>
        </w:tabs>
        <w:ind w:left="3920" w:hanging="1440"/>
      </w:pPr>
      <w:rPr>
        <w:b w:val="false"/>
      </w:rPr>
    </w:lvl>
    <w:lvl w:ilvl="6">
      <w:start w:val="1"/>
      <w:numFmt w:val="decimal"/>
      <w:lvlText w:val="%1.%2.%3.%4.%5.%6.%7"/>
      <w:lvlJc w:val="left"/>
      <w:pPr>
        <w:tabs>
          <w:tab w:val="num" w:pos="0"/>
        </w:tabs>
        <w:ind w:left="4416" w:hanging="1440"/>
      </w:pPr>
      <w:rPr>
        <w:b w:val="false"/>
      </w:rPr>
    </w:lvl>
    <w:lvl w:ilvl="7">
      <w:start w:val="1"/>
      <w:numFmt w:val="decimal"/>
      <w:lvlText w:val="%1.%2.%3.%4.%5.%6.%7.%8"/>
      <w:lvlJc w:val="left"/>
      <w:pPr>
        <w:tabs>
          <w:tab w:val="num" w:pos="0"/>
        </w:tabs>
        <w:ind w:left="5272" w:hanging="1800"/>
      </w:pPr>
      <w:rPr>
        <w:b w:val="false"/>
      </w:rPr>
    </w:lvl>
    <w:lvl w:ilvl="8">
      <w:start w:val="1"/>
      <w:numFmt w:val="decimal"/>
      <w:lvlText w:val="%1.%2.%3.%4.%5.%6.%7.%8.%9"/>
      <w:lvlJc w:val="left"/>
      <w:pPr>
        <w:tabs>
          <w:tab w:val="num" w:pos="0"/>
        </w:tabs>
        <w:ind w:left="5768" w:hanging="1800"/>
      </w:pPr>
      <w:rPr>
        <w:b w:val="false"/>
      </w:rPr>
    </w:lvl>
  </w:abstractNum>
  <w:abstractNum w:abstractNumId="3">
    <w:lvl w:ilvl="0">
      <w:start w:val="1"/>
      <w:numFmt w:val="lowerLetter"/>
      <w:lvlText w:val="%1)"/>
      <w:lvlJc w:val="left"/>
      <w:pPr>
        <w:tabs>
          <w:tab w:val="num" w:pos="0"/>
        </w:tabs>
        <w:ind w:left="855" w:hanging="360"/>
      </w:pPr>
      <w:rPr/>
    </w:lvl>
    <w:lvl w:ilvl="1">
      <w:start w:val="1"/>
      <w:numFmt w:val="lowerLetter"/>
      <w:lvlText w:val="%2."/>
      <w:lvlJc w:val="left"/>
      <w:pPr>
        <w:tabs>
          <w:tab w:val="num" w:pos="0"/>
        </w:tabs>
        <w:ind w:left="1575" w:hanging="360"/>
      </w:pPr>
      <w:rPr/>
    </w:lvl>
    <w:lvl w:ilvl="2">
      <w:start w:val="1"/>
      <w:numFmt w:val="lowerRoman"/>
      <w:lvlText w:val="%3."/>
      <w:lvlJc w:val="right"/>
      <w:pPr>
        <w:tabs>
          <w:tab w:val="num" w:pos="0"/>
        </w:tabs>
        <w:ind w:left="2295" w:hanging="180"/>
      </w:pPr>
      <w:rPr/>
    </w:lvl>
    <w:lvl w:ilvl="3">
      <w:start w:val="1"/>
      <w:numFmt w:val="decimal"/>
      <w:lvlText w:val="%4."/>
      <w:lvlJc w:val="left"/>
      <w:pPr>
        <w:tabs>
          <w:tab w:val="num" w:pos="0"/>
        </w:tabs>
        <w:ind w:left="3015" w:hanging="360"/>
      </w:pPr>
      <w:rPr/>
    </w:lvl>
    <w:lvl w:ilvl="4">
      <w:start w:val="1"/>
      <w:numFmt w:val="lowerLetter"/>
      <w:lvlText w:val="%5."/>
      <w:lvlJc w:val="left"/>
      <w:pPr>
        <w:tabs>
          <w:tab w:val="num" w:pos="0"/>
        </w:tabs>
        <w:ind w:left="3735" w:hanging="360"/>
      </w:pPr>
      <w:rPr/>
    </w:lvl>
    <w:lvl w:ilvl="5">
      <w:start w:val="1"/>
      <w:numFmt w:val="lowerRoman"/>
      <w:lvlText w:val="%6."/>
      <w:lvlJc w:val="right"/>
      <w:pPr>
        <w:tabs>
          <w:tab w:val="num" w:pos="0"/>
        </w:tabs>
        <w:ind w:left="4455" w:hanging="180"/>
      </w:pPr>
      <w:rPr/>
    </w:lvl>
    <w:lvl w:ilvl="6">
      <w:start w:val="1"/>
      <w:numFmt w:val="decimal"/>
      <w:lvlText w:val="%7."/>
      <w:lvlJc w:val="left"/>
      <w:pPr>
        <w:tabs>
          <w:tab w:val="num" w:pos="0"/>
        </w:tabs>
        <w:ind w:left="5175" w:hanging="360"/>
      </w:pPr>
      <w:rPr/>
    </w:lvl>
    <w:lvl w:ilvl="7">
      <w:start w:val="1"/>
      <w:numFmt w:val="lowerLetter"/>
      <w:lvlText w:val="%8."/>
      <w:lvlJc w:val="left"/>
      <w:pPr>
        <w:tabs>
          <w:tab w:val="num" w:pos="0"/>
        </w:tabs>
        <w:ind w:left="5895" w:hanging="360"/>
      </w:pPr>
      <w:rPr/>
    </w:lvl>
    <w:lvl w:ilvl="8">
      <w:start w:val="1"/>
      <w:numFmt w:val="lowerRoman"/>
      <w:lvlText w:val="%9."/>
      <w:lvlJc w:val="right"/>
      <w:pPr>
        <w:tabs>
          <w:tab w:val="num" w:pos="0"/>
        </w:tabs>
        <w:ind w:left="6615"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HTML Cite" w:uiPriority="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66083"/>
    <w:pPr>
      <w:widowControl w:val="false"/>
      <w:suppressAutoHyphens w:val="true"/>
      <w:bidi w:val="0"/>
      <w:spacing w:lineRule="auto" w:line="240" w:before="0" w:after="0"/>
      <w:jc w:val="left"/>
      <w:textAlignment w:val="baseline"/>
    </w:pPr>
    <w:rPr>
      <w:rFonts w:ascii="Times New Roman" w:hAnsi="Times New Roman" w:eastAsia="SimSun" w:cs="Mangal"/>
      <w:color w:val="auto"/>
      <w:kern w:val="2"/>
      <w:sz w:val="24"/>
      <w:szCs w:val="24"/>
      <w:lang w:val="pt-BR" w:eastAsia="zh-CN" w:bidi="hi-IN"/>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621e18"/>
    <w:rPr/>
  </w:style>
  <w:style w:type="character" w:styleId="RodapChar" w:customStyle="1">
    <w:name w:val="Rodapé Char"/>
    <w:basedOn w:val="DefaultParagraphFont"/>
    <w:uiPriority w:val="99"/>
    <w:qFormat/>
    <w:rsid w:val="00621e18"/>
    <w:rPr/>
  </w:style>
  <w:style w:type="character" w:styleId="TextodebaloChar" w:customStyle="1">
    <w:name w:val="Texto de balão Char"/>
    <w:basedOn w:val="DefaultParagraphFont"/>
    <w:link w:val="BalloonText"/>
    <w:uiPriority w:val="99"/>
    <w:semiHidden/>
    <w:qFormat/>
    <w:rsid w:val="00621e18"/>
    <w:rPr>
      <w:rFonts w:ascii="Tahoma" w:hAnsi="Tahoma" w:cs="Tahoma"/>
      <w:sz w:val="16"/>
      <w:szCs w:val="16"/>
    </w:rPr>
  </w:style>
  <w:style w:type="character" w:styleId="HTMLCite">
    <w:name w:val="HTML Cite"/>
    <w:qFormat/>
    <w:rsid w:val="00204f1b"/>
    <w:rPr>
      <w:i w:val="false"/>
      <w:iCs w:val="false"/>
      <w:color w:val="009933"/>
    </w:rPr>
  </w:style>
  <w:style w:type="character" w:styleId="Locality" w:customStyle="1">
    <w:name w:val="locality"/>
    <w:basedOn w:val="DefaultParagraphFont"/>
    <w:qFormat/>
    <w:rsid w:val="008e7451"/>
    <w:rPr/>
  </w:style>
  <w:style w:type="character" w:styleId="Hyperlink">
    <w:name w:val="Hyperlink"/>
    <w:basedOn w:val="DefaultParagraphFont"/>
    <w:uiPriority w:val="99"/>
    <w:unhideWhenUsed/>
    <w:rsid w:val="00ac1173"/>
    <w:rPr>
      <w:color w:themeColor="hyperlink" w:val="0000FF"/>
      <w:u w:val="single"/>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CabealhoeRodap">
    <w:name w:val="Cabeçalho e Rodapé"/>
    <w:basedOn w:val="Normal"/>
    <w:qFormat/>
    <w:pPr/>
    <w:rPr/>
  </w:style>
  <w:style w:type="paragraph" w:styleId="Header">
    <w:name w:val="Header"/>
    <w:basedOn w:val="Normal"/>
    <w:link w:val="CabealhoChar"/>
    <w:uiPriority w:val="99"/>
    <w:unhideWhenUsed/>
    <w:rsid w:val="00621e18"/>
    <w:pPr>
      <w:widowControl/>
      <w:tabs>
        <w:tab w:val="clear" w:pos="708"/>
        <w:tab w:val="center" w:pos="4252" w:leader="none"/>
        <w:tab w:val="right" w:pos="8504" w:leader="none"/>
      </w:tabs>
      <w:suppressAutoHyphens w:val="false"/>
      <w:textAlignment w:val="auto"/>
    </w:pPr>
    <w:rPr>
      <w:rFonts w:ascii="Calibri" w:hAnsi="Calibri" w:eastAsia="Calibri" w:cs="" w:asciiTheme="minorHAnsi" w:cstheme="minorBidi" w:eastAsiaTheme="minorHAnsi" w:hAnsiTheme="minorHAnsi"/>
      <w:kern w:val="0"/>
      <w:sz w:val="22"/>
      <w:szCs w:val="22"/>
      <w:lang w:eastAsia="en-US" w:bidi="ar-SA"/>
    </w:rPr>
  </w:style>
  <w:style w:type="paragraph" w:styleId="Footer">
    <w:name w:val="Footer"/>
    <w:basedOn w:val="Normal"/>
    <w:link w:val="RodapChar"/>
    <w:unhideWhenUsed/>
    <w:rsid w:val="00621e18"/>
    <w:pPr>
      <w:widowControl/>
      <w:tabs>
        <w:tab w:val="clear" w:pos="708"/>
        <w:tab w:val="center" w:pos="4252" w:leader="none"/>
        <w:tab w:val="right" w:pos="8504" w:leader="none"/>
      </w:tabs>
      <w:suppressAutoHyphens w:val="false"/>
      <w:textAlignment w:val="auto"/>
    </w:pPr>
    <w:rPr>
      <w:rFonts w:ascii="Calibri" w:hAnsi="Calibri" w:eastAsia="Calibri" w:cs="" w:asciiTheme="minorHAnsi" w:cstheme="minorBidi" w:eastAsiaTheme="minorHAnsi" w:hAnsiTheme="minorHAnsi"/>
      <w:kern w:val="0"/>
      <w:sz w:val="22"/>
      <w:szCs w:val="22"/>
      <w:lang w:eastAsia="en-US" w:bidi="ar-SA"/>
    </w:rPr>
  </w:style>
  <w:style w:type="paragraph" w:styleId="BalloonText">
    <w:name w:val="Balloon Text"/>
    <w:basedOn w:val="Normal"/>
    <w:link w:val="TextodebaloChar"/>
    <w:uiPriority w:val="99"/>
    <w:semiHidden/>
    <w:unhideWhenUsed/>
    <w:qFormat/>
    <w:rsid w:val="00621e18"/>
    <w:pPr/>
    <w:rPr>
      <w:rFonts w:ascii="Tahoma" w:hAnsi="Tahoma" w:cs="Tahoma"/>
      <w:sz w:val="16"/>
      <w:szCs w:val="16"/>
    </w:rPr>
  </w:style>
  <w:style w:type="paragraph" w:styleId="Rodap1" w:customStyle="1">
    <w:name w:val="Rodapé1"/>
    <w:basedOn w:val="Normal"/>
    <w:qFormat/>
    <w:rsid w:val="00204f1b"/>
    <w:pPr>
      <w:widowControl/>
      <w:tabs>
        <w:tab w:val="clear" w:pos="708"/>
        <w:tab w:val="center" w:pos="4419" w:leader="none"/>
        <w:tab w:val="right" w:pos="8838" w:leader="none"/>
      </w:tabs>
      <w:overflowPunct w:val="true"/>
      <w:textAlignment w:val="auto"/>
    </w:pPr>
    <w:rPr>
      <w:rFonts w:eastAsia="Times New Roman" w:cs="Times New Roman"/>
      <w:color w:val="00000A"/>
      <w:kern w:val="0"/>
      <w:sz w:val="20"/>
      <w:szCs w:val="20"/>
      <w:lang w:eastAsia="ar-SA" w:bidi="ar-SA"/>
    </w:rPr>
  </w:style>
  <w:style w:type="paragraph" w:styleId="Standard" w:customStyle="1">
    <w:name w:val="Standard"/>
    <w:qFormat/>
    <w:rsid w:val="00f66083"/>
    <w:pPr>
      <w:widowControl/>
      <w:suppressAutoHyphens w:val="true"/>
      <w:bidi w:val="0"/>
      <w:spacing w:lineRule="auto" w:line="240" w:before="0" w:after="0"/>
      <w:jc w:val="left"/>
      <w:textAlignment w:val="baseline"/>
    </w:pPr>
    <w:rPr>
      <w:rFonts w:ascii="Times New Roman" w:hAnsi="Times New Roman" w:eastAsia="Times New Roman" w:cs="Times New Roman"/>
      <w:color w:val="auto"/>
      <w:kern w:val="2"/>
      <w:sz w:val="24"/>
      <w:szCs w:val="24"/>
      <w:lang w:val="pt-BR" w:eastAsia="zh-CN" w:bidi="ar-SA"/>
    </w:rPr>
  </w:style>
  <w:style w:type="paragraph" w:styleId="ListParagraph">
    <w:name w:val="List Paragraph"/>
    <w:basedOn w:val="Normal"/>
    <w:uiPriority w:val="34"/>
    <w:qFormat/>
    <w:rsid w:val="002b2c7d"/>
    <w:pPr>
      <w:spacing w:before="0" w:after="0"/>
      <w:ind w:left="720"/>
      <w:contextualSpacing/>
    </w:pPr>
    <w:rPr>
      <w:szCs w:val="21"/>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rsid w:val="00621e1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coren-ap.gov.br/" TargetMode="External"/><Relationship Id="rId2" Type="http://schemas.openxmlformats.org/officeDocument/2006/relationships/hyperlink" Target="mailto:daa@coren-ap.gov.br" TargetMode="Externa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454</TotalTime>
  <Application>LibreOffice/7.6.2.1$Windows_X86_64 LibreOffice_project/56f7684011345957bbf33a7ee678afaf4d2ba333</Application>
  <AppVersion>15.0000</AppVersion>
  <Pages>11</Pages>
  <Words>1964</Words>
  <Characters>11433</Characters>
  <CharactersWithSpaces>13243</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2025-06-30T13:54:00Z</dcterms:created>
  <dc:creator>ideoroama</dc:creator>
  <dc:description/>
  <dc:language>pt-BR</dc:language>
  <cp:lastModifiedBy/>
  <cp:lastPrinted>2025-06-30T14:33:00Z</cp:lastPrinted>
  <dcterms:modified xsi:type="dcterms:W3CDTF">2025-11-13T10:02:50Z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